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83535D" w:rsidTr="00773D82">
        <w:tc>
          <w:tcPr>
            <w:tcW w:w="1716" w:type="dxa"/>
            <w:hideMark/>
          </w:tcPr>
          <w:p w:rsidR="0083535D" w:rsidRDefault="0083535D" w:rsidP="00773D8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5BB56E8" wp14:editId="6F01D66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-188595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  <w:hideMark/>
          </w:tcPr>
          <w:p w:rsidR="0083535D" w:rsidRDefault="0083535D" w:rsidP="00773D82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Автономная некоммерческая образовательная организация</w:t>
            </w:r>
          </w:p>
          <w:p w:rsidR="0083535D" w:rsidRDefault="0083535D" w:rsidP="00773D82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высшего образования Центросоюза Российской Федерации</w:t>
            </w:r>
          </w:p>
          <w:p w:rsidR="0083535D" w:rsidRDefault="0083535D" w:rsidP="00773D8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</w:rPr>
              <w:t>«Сибирский университет потребительской кооперации»</w:t>
            </w:r>
          </w:p>
        </w:tc>
      </w:tr>
    </w:tbl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D644B3" w:rsidRPr="00C330BC" w:rsidTr="00D644B3">
        <w:tc>
          <w:tcPr>
            <w:tcW w:w="9322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42F54">
              <w:rPr>
                <w:rFonts w:eastAsia="Calibri"/>
                <w:b/>
                <w:sz w:val="28"/>
                <w:szCs w:val="28"/>
              </w:rPr>
              <w:t xml:space="preserve">       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42F5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17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="00B42F54" w:rsidRPr="00B42F54">
              <w:rPr>
                <w:color w:val="000000"/>
                <w:sz w:val="28"/>
                <w:szCs w:val="28"/>
              </w:rPr>
              <w:t xml:space="preserve">                  </w:t>
            </w:r>
            <w:r w:rsidRPr="00C330BC">
              <w:rPr>
                <w:color w:val="000000"/>
                <w:sz w:val="28"/>
                <w:szCs w:val="28"/>
              </w:rPr>
              <w:t xml:space="preserve"> Проректор</w:t>
            </w:r>
            <w:r w:rsidR="00B42F54" w:rsidRPr="00B42F54">
              <w:rPr>
                <w:color w:val="000000"/>
                <w:sz w:val="28"/>
                <w:szCs w:val="28"/>
              </w:rPr>
              <w:t xml:space="preserve">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="002635CB">
              <w:rPr>
                <w:color w:val="000000"/>
                <w:sz w:val="28"/>
                <w:szCs w:val="28"/>
              </w:rPr>
              <w:t xml:space="preserve">                 </w:t>
            </w:r>
            <w:r w:rsidR="00B42F54">
              <w:rPr>
                <w:color w:val="000000"/>
                <w:sz w:val="28"/>
                <w:szCs w:val="28"/>
              </w:rPr>
              <w:t xml:space="preserve"> </w:t>
            </w:r>
            <w:r w:rsidR="00A342D9">
              <w:rPr>
                <w:color w:val="000000"/>
                <w:sz w:val="28"/>
                <w:szCs w:val="28"/>
              </w:rPr>
              <w:t xml:space="preserve"> </w:t>
            </w:r>
            <w:r w:rsidR="00B42F54">
              <w:rPr>
                <w:color w:val="000000"/>
                <w:sz w:val="28"/>
                <w:szCs w:val="28"/>
              </w:rPr>
              <w:t xml:space="preserve"> </w:t>
            </w:r>
            <w:r w:rsidR="002635CB">
              <w:rPr>
                <w:noProof/>
                <w:u w:val="single"/>
              </w:rPr>
              <w:drawing>
                <wp:inline distT="0" distB="0" distL="0" distR="0" wp14:anchorId="43F1CF97" wp14:editId="2EB5B62A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A91131">
              <w:rPr>
                <w:color w:val="000000"/>
                <w:sz w:val="28"/>
                <w:szCs w:val="28"/>
              </w:rPr>
              <w:t xml:space="preserve">           </w:t>
            </w:r>
            <w:r w:rsidR="0083535D">
              <w:rPr>
                <w:color w:val="000000"/>
                <w:sz w:val="28"/>
                <w:szCs w:val="28"/>
              </w:rPr>
              <w:t>28</w:t>
            </w:r>
            <w:r w:rsidR="008B0C91" w:rsidRPr="00A342D9">
              <w:rPr>
                <w:color w:val="000000"/>
                <w:sz w:val="28"/>
                <w:szCs w:val="28"/>
              </w:rPr>
              <w:t xml:space="preserve"> </w:t>
            </w:r>
            <w:r w:rsidR="0083535D">
              <w:rPr>
                <w:color w:val="000000"/>
                <w:sz w:val="28"/>
                <w:szCs w:val="28"/>
              </w:rPr>
              <w:t>ма</w:t>
            </w:r>
            <w:r w:rsidR="002635CB">
              <w:rPr>
                <w:color w:val="000000"/>
                <w:sz w:val="28"/>
                <w:szCs w:val="28"/>
              </w:rPr>
              <w:t>я</w:t>
            </w:r>
            <w:r w:rsidRPr="00C330BC">
              <w:rPr>
                <w:color w:val="000000"/>
                <w:sz w:val="28"/>
                <w:szCs w:val="28"/>
              </w:rPr>
              <w:t xml:space="preserve"> 20</w:t>
            </w:r>
            <w:r w:rsidR="00DC2251" w:rsidRPr="00C330BC">
              <w:rPr>
                <w:color w:val="000000"/>
                <w:sz w:val="28"/>
                <w:szCs w:val="28"/>
              </w:rPr>
              <w:t>2</w:t>
            </w:r>
            <w:r w:rsidR="0083535D">
              <w:rPr>
                <w:color w:val="000000"/>
                <w:sz w:val="28"/>
                <w:szCs w:val="28"/>
              </w:rPr>
              <w:t>5</w:t>
            </w:r>
            <w:r w:rsidR="007A1261" w:rsidRPr="00C330BC">
              <w:rPr>
                <w:color w:val="000000"/>
                <w:sz w:val="28"/>
                <w:szCs w:val="28"/>
              </w:rPr>
              <w:t xml:space="preserve"> </w:t>
            </w:r>
            <w:r w:rsidRPr="00C330BC">
              <w:rPr>
                <w:color w:val="000000"/>
                <w:sz w:val="28"/>
                <w:szCs w:val="28"/>
              </w:rPr>
              <w:t>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A342D9" w:rsidRPr="00C330BC" w:rsidRDefault="00A342D9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contextualSpacing/>
              <w:jc w:val="center"/>
              <w:rPr>
                <w:sz w:val="32"/>
                <w:szCs w:val="32"/>
              </w:rPr>
            </w:pPr>
            <w:r w:rsidRPr="00C330BC">
              <w:rPr>
                <w:b/>
                <w:color w:val="000000"/>
                <w:sz w:val="28"/>
                <w:szCs w:val="28"/>
              </w:rPr>
              <w:t>ОП.0</w:t>
            </w:r>
            <w:r w:rsidR="00A444D8" w:rsidRPr="00C330BC">
              <w:rPr>
                <w:b/>
                <w:color w:val="000000"/>
                <w:sz w:val="28"/>
                <w:szCs w:val="28"/>
              </w:rPr>
              <w:t xml:space="preserve">9 </w:t>
            </w:r>
            <w:r w:rsidR="00A91131" w:rsidRPr="00C330BC">
              <w:rPr>
                <w:b/>
                <w:color w:val="000000"/>
                <w:sz w:val="28"/>
                <w:szCs w:val="28"/>
              </w:rPr>
              <w:t xml:space="preserve">ИНДУСТРИЯ ГОСТЕПРИИМСТВА </w:t>
            </w:r>
          </w:p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Default="00D644B3" w:rsidP="00C330BC">
      <w:pPr>
        <w:contextualSpacing/>
        <w:jc w:val="center"/>
        <w:rPr>
          <w:sz w:val="28"/>
          <w:szCs w:val="28"/>
          <w:lang w:val="en-US"/>
        </w:rPr>
      </w:pPr>
      <w:r w:rsidRPr="00C330BC">
        <w:rPr>
          <w:sz w:val="28"/>
          <w:szCs w:val="28"/>
        </w:rPr>
        <w:t xml:space="preserve">по специальности </w:t>
      </w:r>
    </w:p>
    <w:p w:rsidR="00B6737F" w:rsidRDefault="00B6737F" w:rsidP="00B6737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B6737F" w:rsidRPr="00B6737F" w:rsidRDefault="00B6737F" w:rsidP="00C330BC">
      <w:pPr>
        <w:contextualSpacing/>
        <w:jc w:val="center"/>
        <w:rPr>
          <w:sz w:val="28"/>
          <w:szCs w:val="28"/>
          <w:lang w:val="en-US"/>
        </w:rPr>
      </w:pPr>
    </w:p>
    <w:p w:rsidR="00D644B3" w:rsidRPr="00C330BC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43.02.14 Гостиничное дело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Квалификация выпускника: Специалист по 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A910D4" w:rsidP="00C330BC">
      <w:pPr>
        <w:contextualSpacing/>
        <w:jc w:val="center"/>
        <w:rPr>
          <w:sz w:val="32"/>
          <w:szCs w:val="32"/>
        </w:rPr>
      </w:pPr>
      <w:r>
        <w:rPr>
          <w:sz w:val="28"/>
          <w:szCs w:val="28"/>
        </w:rPr>
        <w:t>Год начала подготовки: 2021</w:t>
      </w:r>
      <w:bookmarkStart w:id="0" w:name="_GoBack"/>
      <w:bookmarkEnd w:id="0"/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D644B3" w:rsidRPr="002635CB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  <w:r w:rsidRPr="00C330BC">
        <w:rPr>
          <w:sz w:val="28"/>
          <w:szCs w:val="28"/>
        </w:rPr>
        <w:br/>
        <w:t>20</w:t>
      </w:r>
      <w:r w:rsidR="00DC2251" w:rsidRPr="00C330BC">
        <w:rPr>
          <w:sz w:val="28"/>
          <w:szCs w:val="28"/>
        </w:rPr>
        <w:t>2</w:t>
      </w:r>
      <w:r w:rsidR="0083535D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626030" w:rsidRDefault="00D644B3" w:rsidP="00626030">
                  <w:pPr>
                    <w:ind w:firstLine="527"/>
                    <w:rPr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A444D8" w:rsidRPr="00C330BC">
                    <w:rPr>
                      <w:i/>
                      <w:color w:val="000000"/>
                      <w:sz w:val="28"/>
                      <w:szCs w:val="28"/>
                    </w:rPr>
                    <w:t>Индустрия гостеприимства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26030">
                    <w:rPr>
                      <w:color w:val="000000"/>
                      <w:sz w:val="28"/>
                    </w:rPr>
                    <w:t>разработана</w:t>
                  </w:r>
                  <w:r w:rsidRPr="00C330BC">
                    <w:rPr>
                      <w:color w:val="000000"/>
                      <w:sz w:val="28"/>
                    </w:rPr>
                    <w:t xml:space="preserve">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 xml:space="preserve">едерального государственного образовательного стандарта </w:t>
                  </w:r>
                  <w:r w:rsidR="00626030">
                    <w:rPr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C330BC">
                    <w:rPr>
                      <w:color w:val="000000"/>
                      <w:sz w:val="28"/>
                    </w:rPr>
                    <w:t xml:space="preserve">по специальности 43.02.14 Гостиничное дело, утвержденного приказом </w:t>
                  </w:r>
                  <w:proofErr w:type="spellStart"/>
                  <w:r w:rsidRPr="00C330BC">
                    <w:rPr>
                      <w:color w:val="000000"/>
                      <w:sz w:val="28"/>
                    </w:rPr>
                    <w:t>Минобрнауки</w:t>
                  </w:r>
                  <w:proofErr w:type="spellEnd"/>
                  <w:r w:rsidRPr="00C330BC">
                    <w:rPr>
                      <w:color w:val="000000"/>
                      <w:sz w:val="28"/>
                    </w:rPr>
                    <w:t xml:space="preserve"> Российской Федерации от 9 декабря 2016 № 1552.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Н.Н. </w:t>
                  </w:r>
                  <w:r w:rsidR="00A444D8" w:rsidRPr="00C330BC">
                    <w:rPr>
                      <w:sz w:val="28"/>
                      <w:szCs w:val="28"/>
                    </w:rPr>
                    <w:t>Архипова</w:t>
                  </w:r>
                  <w:r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A342D9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Е.Н. Осипова, канд. </w:t>
                  </w:r>
                  <w:proofErr w:type="spellStart"/>
                  <w:r w:rsidRPr="00C330BC"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C330BC">
                    <w:rPr>
                      <w:sz w:val="28"/>
                      <w:szCs w:val="28"/>
                    </w:rPr>
                    <w:t>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Pr="00C330BC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2635CB" w:rsidRPr="00C330BC" w:rsidRDefault="002635CB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A91131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A444D8" w:rsidRPr="00C330BC">
        <w:rPr>
          <w:i/>
          <w:color w:val="000000"/>
          <w:sz w:val="28"/>
          <w:szCs w:val="28"/>
        </w:rPr>
        <w:t>Индустрия гостеприимства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proofErr w:type="gramStart"/>
      <w:r w:rsidR="00D644B3" w:rsidRPr="00C330BC">
        <w:rPr>
          <w:color w:val="000000"/>
          <w:sz w:val="28"/>
          <w:szCs w:val="28"/>
        </w:rPr>
        <w:t>рассмотрена и одобрена</w:t>
      </w:r>
      <w:proofErr w:type="gramEnd"/>
      <w:r w:rsidR="00D644B3" w:rsidRPr="00C330BC">
        <w:rPr>
          <w:color w:val="000000"/>
          <w:sz w:val="28"/>
          <w:szCs w:val="28"/>
        </w:rPr>
        <w:t xml:space="preserve"> на заседании кафедры сервиса и туризма</w:t>
      </w:r>
      <w:r>
        <w:rPr>
          <w:color w:val="000000"/>
          <w:sz w:val="28"/>
          <w:szCs w:val="28"/>
        </w:rPr>
        <w:t>, протокол</w:t>
      </w:r>
      <w:r w:rsidR="00D644B3" w:rsidRPr="00C330BC">
        <w:rPr>
          <w:sz w:val="28"/>
          <w:szCs w:val="28"/>
        </w:rPr>
        <w:t xml:space="preserve"> от </w:t>
      </w:r>
      <w:r w:rsidR="0083535D">
        <w:rPr>
          <w:sz w:val="28"/>
          <w:szCs w:val="28"/>
        </w:rPr>
        <w:t>28 ма</w:t>
      </w:r>
      <w:r w:rsidR="002635CB">
        <w:rPr>
          <w:sz w:val="28"/>
          <w:szCs w:val="28"/>
        </w:rPr>
        <w:t>я</w:t>
      </w:r>
      <w:r w:rsidR="008B0C91" w:rsidRPr="00C330BC">
        <w:rPr>
          <w:sz w:val="28"/>
          <w:szCs w:val="28"/>
        </w:rPr>
        <w:t xml:space="preserve"> 20</w:t>
      </w:r>
      <w:r w:rsidR="00DC2251" w:rsidRPr="00C330BC">
        <w:rPr>
          <w:sz w:val="28"/>
          <w:szCs w:val="28"/>
        </w:rPr>
        <w:t>2</w:t>
      </w:r>
      <w:r w:rsidR="0083535D">
        <w:rPr>
          <w:sz w:val="28"/>
          <w:szCs w:val="28"/>
        </w:rPr>
        <w:t>5</w:t>
      </w:r>
      <w:r w:rsidR="00D644B3" w:rsidRPr="00C330BC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8</w:t>
      </w:r>
      <w:r w:rsidR="008B0C91" w:rsidRPr="00C330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A342D9" w:rsidRPr="00C330BC" w:rsidRDefault="00A342D9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  <w:r w:rsidR="002635CB">
        <w:rPr>
          <w:color w:val="000000"/>
          <w:sz w:val="28"/>
          <w:szCs w:val="28"/>
        </w:rPr>
        <w:t xml:space="preserve"> </w:t>
      </w: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</w:r>
      <w:r w:rsidR="002635CB">
        <w:rPr>
          <w:color w:val="000000"/>
          <w:sz w:val="28"/>
          <w:szCs w:val="28"/>
        </w:rPr>
        <w:t xml:space="preserve">  </w:t>
      </w:r>
      <w:r w:rsidR="002635CB">
        <w:rPr>
          <w:noProof/>
        </w:rPr>
        <w:drawing>
          <wp:inline distT="0" distB="0" distL="0" distR="0" wp14:anchorId="08C75534" wp14:editId="621C6030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35CB">
        <w:rPr>
          <w:color w:val="000000"/>
          <w:sz w:val="28"/>
          <w:szCs w:val="28"/>
        </w:rPr>
        <w:t xml:space="preserve">                </w:t>
      </w:r>
      <w:r w:rsidR="002635CB" w:rsidRPr="00C330BC">
        <w:rPr>
          <w:color w:val="000000"/>
          <w:sz w:val="28"/>
          <w:szCs w:val="28"/>
        </w:rPr>
        <w:t>Е.Н. Осипова</w:t>
      </w:r>
      <w:r w:rsidRPr="00C330BC">
        <w:rPr>
          <w:color w:val="000000"/>
          <w:sz w:val="28"/>
          <w:szCs w:val="28"/>
        </w:rPr>
        <w:t xml:space="preserve">                </w:t>
      </w:r>
      <w:r w:rsidR="00A342D9">
        <w:rPr>
          <w:color w:val="000000"/>
          <w:sz w:val="28"/>
          <w:szCs w:val="28"/>
        </w:rPr>
        <w:t xml:space="preserve">                                             </w:t>
      </w:r>
      <w:r w:rsidR="002635CB">
        <w:rPr>
          <w:color w:val="000000"/>
          <w:sz w:val="28"/>
          <w:szCs w:val="28"/>
        </w:rPr>
        <w:t xml:space="preserve">          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342D9" w:rsidRDefault="00A342D9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342D9" w:rsidRDefault="00A342D9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91131" w:rsidRPr="00C330BC" w:rsidRDefault="00A91131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D644B3" w:rsidRPr="00C330BC" w:rsidRDefault="008B0C91" w:rsidP="00C330BC">
      <w:pPr>
        <w:ind w:firstLine="66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</w:t>
      </w: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 xml:space="preserve">Код ПК, </w:t>
            </w:r>
            <w:proofErr w:type="gramStart"/>
            <w:r w:rsidRPr="00C330BC">
              <w:rPr>
                <w:szCs w:val="24"/>
              </w:rPr>
              <w:t>ОК</w:t>
            </w:r>
            <w:proofErr w:type="gramEnd"/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D644B3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</w:t>
            </w:r>
            <w:proofErr w:type="gramStart"/>
            <w:r w:rsidR="0059689A" w:rsidRPr="00C330BC">
              <w:rPr>
                <w:bCs/>
                <w:szCs w:val="24"/>
              </w:rPr>
              <w:t xml:space="preserve"> О</w:t>
            </w:r>
            <w:proofErr w:type="gramEnd"/>
            <w:r w:rsidR="0059689A" w:rsidRPr="00C330BC">
              <w:rPr>
                <w:bCs/>
                <w:szCs w:val="24"/>
              </w:rPr>
              <w:t xml:space="preserve">существлять поиск, анализ и </w:t>
            </w:r>
            <w:r w:rsidR="00B5598E" w:rsidRPr="00C330BC">
              <w:rPr>
                <w:bCs/>
                <w:szCs w:val="24"/>
              </w:rPr>
              <w:t>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68" w:type="pct"/>
          </w:tcPr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определять задачи для поиска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выделять наиболее </w:t>
            </w:r>
            <w:proofErr w:type="gramStart"/>
            <w:r w:rsidRPr="00C330BC">
              <w:rPr>
                <w:iCs/>
                <w:szCs w:val="24"/>
              </w:rPr>
              <w:t>значимое</w:t>
            </w:r>
            <w:proofErr w:type="gramEnd"/>
            <w:r w:rsidRPr="00C330BC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</w:p>
          <w:p w:rsidR="00D644B3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iCs/>
                <w:szCs w:val="24"/>
              </w:rPr>
              <w:t>оформлять результаты поиска</w:t>
            </w:r>
          </w:p>
        </w:tc>
        <w:tc>
          <w:tcPr>
            <w:tcW w:w="1559" w:type="pct"/>
          </w:tcPr>
          <w:p w:rsidR="00FF1563" w:rsidRPr="00C330BC" w:rsidRDefault="00FF1563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номенклатуры информационных источников</w:t>
            </w:r>
            <w:r w:rsidR="001E5948" w:rsidRPr="00C330BC">
              <w:rPr>
                <w:iCs/>
                <w:szCs w:val="24"/>
              </w:rPr>
              <w:t>,</w:t>
            </w:r>
            <w:r w:rsidRPr="00C330BC">
              <w:rPr>
                <w:iCs/>
                <w:szCs w:val="24"/>
              </w:rPr>
              <w:t xml:space="preserve"> применяемых в профессиональной деятельности</w:t>
            </w:r>
            <w:r w:rsidR="001E5948" w:rsidRPr="00C330BC">
              <w:rPr>
                <w:iCs/>
                <w:szCs w:val="24"/>
              </w:rPr>
              <w:t xml:space="preserve"> индустрии гостеприимства</w:t>
            </w:r>
            <w:r w:rsidRPr="00C330BC">
              <w:rPr>
                <w:iCs/>
                <w:szCs w:val="24"/>
              </w:rPr>
              <w:t xml:space="preserve">; </w:t>
            </w:r>
          </w:p>
          <w:p w:rsidR="00FF1563" w:rsidRPr="00C330BC" w:rsidRDefault="00FF1563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приемы структурирования информации; </w:t>
            </w:r>
          </w:p>
          <w:p w:rsidR="00D644B3" w:rsidRPr="00C330BC" w:rsidRDefault="00FF1563" w:rsidP="00C330BC">
            <w:pPr>
              <w:rPr>
                <w:bCs/>
                <w:szCs w:val="24"/>
              </w:rPr>
            </w:pPr>
            <w:r w:rsidRPr="00C330BC">
              <w:rPr>
                <w:iCs/>
                <w:szCs w:val="24"/>
              </w:rPr>
              <w:t>формат оформления результатов поиска информации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ОК-4</w:t>
            </w:r>
            <w:proofErr w:type="gramStart"/>
            <w:r w:rsidRPr="00C330BC">
              <w:rPr>
                <w:szCs w:val="24"/>
              </w:rPr>
              <w:t xml:space="preserve"> Р</w:t>
            </w:r>
            <w:proofErr w:type="gramEnd"/>
            <w:r w:rsidRPr="00C330BC">
              <w:rPr>
                <w:szCs w:val="24"/>
              </w:rPr>
              <w:t>аботать в коллективе и команде, эффективно взаимодействовать с коллегами, руководством, клиентам</w:t>
            </w:r>
          </w:p>
        </w:tc>
        <w:tc>
          <w:tcPr>
            <w:tcW w:w="1968" w:type="pct"/>
          </w:tcPr>
          <w:p w:rsidR="00B72F3E" w:rsidRPr="00C330BC" w:rsidRDefault="00C53EC8" w:rsidP="00C330BC">
            <w:pPr>
              <w:rPr>
                <w:bCs/>
                <w:szCs w:val="24"/>
              </w:rPr>
            </w:pPr>
            <w:r w:rsidRPr="00C330BC">
              <w:rPr>
                <w:bCs/>
                <w:iCs/>
                <w:szCs w:val="24"/>
              </w:rPr>
              <w:t>организовывать работу коллектива и команды; взаимодействовать с коллегами, руководством, клиентами</w:t>
            </w:r>
            <w:r w:rsidR="00092335" w:rsidRPr="00C330BC">
              <w:rPr>
                <w:bCs/>
                <w:iCs/>
                <w:szCs w:val="24"/>
              </w:rPr>
              <w:t xml:space="preserve">, внутренними и внешними службами, </w:t>
            </w:r>
            <w:r w:rsidRPr="00C330BC">
              <w:rPr>
                <w:bCs/>
                <w:iCs/>
                <w:szCs w:val="24"/>
              </w:rPr>
              <w:t>в индустрии гостеприимства</w:t>
            </w:r>
          </w:p>
        </w:tc>
        <w:tc>
          <w:tcPr>
            <w:tcW w:w="1559" w:type="pct"/>
          </w:tcPr>
          <w:p w:rsidR="00B72F3E" w:rsidRPr="00C330BC" w:rsidRDefault="001A637E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</w:t>
            </w:r>
            <w:r w:rsidR="00290285" w:rsidRPr="00C330BC">
              <w:rPr>
                <w:bCs/>
                <w:szCs w:val="24"/>
              </w:rPr>
              <w:t>равил поведения в коллективе, команде;</w:t>
            </w:r>
          </w:p>
          <w:p w:rsidR="00290285" w:rsidRPr="00C330BC" w:rsidRDefault="001A637E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</w:t>
            </w:r>
            <w:r w:rsidR="00290285" w:rsidRPr="00C330BC">
              <w:rPr>
                <w:bCs/>
                <w:szCs w:val="24"/>
              </w:rPr>
              <w:t>равил взаимодействия с коллегами, руководством,</w:t>
            </w:r>
            <w:r w:rsidR="00092335" w:rsidRPr="00C330BC">
              <w:rPr>
                <w:bCs/>
                <w:szCs w:val="24"/>
              </w:rPr>
              <w:t xml:space="preserve"> внутренними и внешними службами,</w:t>
            </w:r>
            <w:r w:rsidR="00290285" w:rsidRPr="00C330BC">
              <w:rPr>
                <w:bCs/>
                <w:szCs w:val="24"/>
              </w:rPr>
              <w:t xml:space="preserve"> клиентами в индустрии гостеприимства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C330BC">
              <w:rPr>
                <w:szCs w:val="24"/>
              </w:rPr>
              <w:t>ОК</w:t>
            </w:r>
            <w:proofErr w:type="gramEnd"/>
            <w:r w:rsidRPr="00C330BC">
              <w:rPr>
                <w:szCs w:val="24"/>
              </w:rPr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1968" w:type="pct"/>
          </w:tcPr>
          <w:p w:rsidR="00B72F3E" w:rsidRPr="00C330BC" w:rsidRDefault="00C53EC8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</w:t>
            </w:r>
            <w:r w:rsidR="00290285" w:rsidRPr="00C330BC">
              <w:rPr>
                <w:bCs/>
                <w:szCs w:val="24"/>
              </w:rPr>
              <w:t xml:space="preserve">деятельность гостиничной индустрии </w:t>
            </w:r>
          </w:p>
        </w:tc>
        <w:tc>
          <w:tcPr>
            <w:tcW w:w="1559" w:type="pct"/>
          </w:tcPr>
          <w:p w:rsidR="00B72F3E" w:rsidRPr="00C330BC" w:rsidRDefault="0029028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государственных стандартов и других нормативных документов, регулирующих деятельность гостиничной индустрии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ПК-1.2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приема и размещения</w:t>
            </w:r>
          </w:p>
        </w:tc>
        <w:tc>
          <w:tcPr>
            <w:tcW w:w="1559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функций и обязанностей работников службы приема и размещения в соответствии с текущими планами и стандартами гостиничной индустрии 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ПК-2.2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питания 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питания</w:t>
            </w:r>
          </w:p>
        </w:tc>
        <w:tc>
          <w:tcPr>
            <w:tcW w:w="1559" w:type="pct"/>
          </w:tcPr>
          <w:p w:rsidR="00B72F3E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функций и обязанностей работников службы питания в соответствии с текущими планами и стандартами гостиничной индустрии</w:t>
            </w:r>
          </w:p>
        </w:tc>
      </w:tr>
      <w:tr w:rsidR="00151C15" w:rsidRPr="00C330BC" w:rsidTr="00151C15">
        <w:trPr>
          <w:trHeight w:val="212"/>
        </w:trPr>
        <w:tc>
          <w:tcPr>
            <w:tcW w:w="1473" w:type="pct"/>
          </w:tcPr>
          <w:p w:rsidR="00151C15" w:rsidRPr="00C330BC" w:rsidRDefault="00151C15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ПК-3.2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 xml:space="preserve">рганизовывать </w:t>
            </w:r>
            <w:r w:rsidRPr="00C330BC">
              <w:rPr>
                <w:szCs w:val="24"/>
              </w:rPr>
              <w:lastRenderedPageBreak/>
              <w:t>деятельность работников службы обслуживания и эксплуатации номерного фонда с текущими планами и стандартами гостиницы</w:t>
            </w:r>
          </w:p>
        </w:tc>
        <w:tc>
          <w:tcPr>
            <w:tcW w:w="1968" w:type="pct"/>
          </w:tcPr>
          <w:p w:rsidR="00151C15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</w:t>
            </w:r>
            <w:r w:rsidRPr="00C330BC">
              <w:rPr>
                <w:bCs/>
                <w:szCs w:val="24"/>
              </w:rPr>
              <w:lastRenderedPageBreak/>
              <w:t>сотрудников службы обслуживания и эксплуатации номерного фонда</w:t>
            </w:r>
          </w:p>
        </w:tc>
        <w:tc>
          <w:tcPr>
            <w:tcW w:w="1559" w:type="pct"/>
          </w:tcPr>
          <w:p w:rsidR="00151C15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 xml:space="preserve">функций и обязанностей </w:t>
            </w:r>
            <w:r w:rsidRPr="00C330BC">
              <w:rPr>
                <w:bCs/>
                <w:szCs w:val="24"/>
              </w:rPr>
              <w:lastRenderedPageBreak/>
              <w:t>сотрудников службы обслуживания номерного фонда в соответствии с текущими планами и стандартами гостиничной индустрии</w:t>
            </w:r>
          </w:p>
        </w:tc>
      </w:tr>
      <w:tr w:rsidR="00151C15" w:rsidRPr="00C330BC" w:rsidTr="00151C15">
        <w:trPr>
          <w:trHeight w:val="70"/>
        </w:trPr>
        <w:tc>
          <w:tcPr>
            <w:tcW w:w="1473" w:type="pct"/>
          </w:tcPr>
          <w:p w:rsidR="00151C15" w:rsidRPr="00C330BC" w:rsidRDefault="00151C15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lastRenderedPageBreak/>
              <w:t>ПК-4.2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бронирования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151C15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бронирования </w:t>
            </w:r>
          </w:p>
        </w:tc>
        <w:tc>
          <w:tcPr>
            <w:tcW w:w="1559" w:type="pct"/>
          </w:tcPr>
          <w:p w:rsidR="00151C15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функций и обязанностей работников службы бронирования стандартами гостиничной индустрии</w:t>
            </w: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jc w:val="center"/>
        <w:rPr>
          <w:b/>
          <w:szCs w:val="24"/>
        </w:rPr>
      </w:pPr>
      <w:r w:rsidRPr="00C330BC">
        <w:rPr>
          <w:b/>
          <w:szCs w:val="24"/>
        </w:rPr>
        <w:t>2. СТРУКТУРА И СОДЕРЖАНИЕ УЧЕБНОЙ ДИСЦИПЛИНЫ</w:t>
      </w:r>
    </w:p>
    <w:p w:rsidR="00D644B3" w:rsidRPr="00C330BC" w:rsidRDefault="00D644B3" w:rsidP="00C330BC">
      <w:pPr>
        <w:jc w:val="center"/>
        <w:rPr>
          <w:b/>
          <w:szCs w:val="24"/>
        </w:rPr>
      </w:pPr>
      <w:r w:rsidRPr="00C330BC">
        <w:rPr>
          <w:b/>
          <w:szCs w:val="24"/>
        </w:rPr>
        <w:t>2.1. Объем учебной дисциплины и виды учебной работы</w:t>
      </w:r>
    </w:p>
    <w:p w:rsidR="00D644B3" w:rsidRPr="00C330BC" w:rsidRDefault="00D644B3" w:rsidP="00C330BC">
      <w:pPr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C330BC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Объем часов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947A9E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color w:val="000000"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AA280C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color w:val="000000"/>
                <w:szCs w:val="24"/>
              </w:rPr>
            </w:pPr>
            <w:r w:rsidRPr="00C330BC">
              <w:rPr>
                <w:color w:val="000000"/>
                <w:szCs w:val="24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A444D8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2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 xml:space="preserve">самостоятельная (внеаудиторная </w:t>
            </w:r>
            <w:r w:rsidR="00B36352" w:rsidRPr="00C330BC">
              <w:rPr>
                <w:b/>
                <w:color w:val="000000"/>
                <w:szCs w:val="24"/>
              </w:rPr>
              <w:t>работа,</w:t>
            </w:r>
            <w:r w:rsidRPr="00C330BC">
              <w:rPr>
                <w:b/>
                <w:color w:val="000000"/>
                <w:szCs w:val="24"/>
              </w:rPr>
              <w:t xml:space="preserve"> включающая</w:t>
            </w:r>
            <w:r w:rsidRPr="00C330BC">
              <w:rPr>
                <w:color w:val="000000"/>
                <w:szCs w:val="24"/>
              </w:rPr>
              <w:t xml:space="preserve"> </w:t>
            </w:r>
            <w:proofErr w:type="gramStart"/>
            <w:r w:rsidRPr="00C330BC">
              <w:rPr>
                <w:b/>
                <w:color w:val="000000"/>
                <w:szCs w:val="24"/>
              </w:rPr>
              <w:t>индивидуальный проект</w:t>
            </w:r>
            <w:proofErr w:type="gramEnd"/>
            <w:r w:rsidRPr="00C330BC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2635CB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color w:val="000000"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промежуточная аттестация:</w:t>
            </w:r>
          </w:p>
          <w:p w:rsidR="00D644B3" w:rsidRPr="00C330BC" w:rsidRDefault="00D644B3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A444D8" w:rsidP="001D5138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Экзамен/</w:t>
            </w:r>
            <w:r w:rsidR="002635CB">
              <w:rPr>
                <w:szCs w:val="24"/>
              </w:rPr>
              <w:t>12</w:t>
            </w: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  <w:sectPr w:rsidR="00D644B3" w:rsidRPr="00C330BC" w:rsidSect="00D644B3">
          <w:footerReference w:type="default" r:id="rId11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C330BC" w:rsidRDefault="00D644B3" w:rsidP="00C330BC">
      <w:pPr>
        <w:jc w:val="center"/>
        <w:rPr>
          <w:b/>
          <w:bCs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C330BC" w:rsidRDefault="00D644B3" w:rsidP="00C330BC">
      <w:pPr>
        <w:jc w:val="center"/>
        <w:rPr>
          <w:b/>
          <w:bCs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9351"/>
        <w:gridCol w:w="1775"/>
        <w:gridCol w:w="1932"/>
      </w:tblGrid>
      <w:tr w:rsidR="00D644B3" w:rsidRPr="00C330BC" w:rsidTr="00E71E5C">
        <w:trPr>
          <w:trHeight w:val="20"/>
          <w:jc w:val="center"/>
        </w:trPr>
        <w:tc>
          <w:tcPr>
            <w:tcW w:w="748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330BC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578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629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C330BC" w:rsidTr="00E71E5C">
        <w:trPr>
          <w:trHeight w:val="20"/>
          <w:jc w:val="center"/>
        </w:trPr>
        <w:tc>
          <w:tcPr>
            <w:tcW w:w="748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1</w:t>
            </w:r>
          </w:p>
        </w:tc>
        <w:tc>
          <w:tcPr>
            <w:tcW w:w="3045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2</w:t>
            </w:r>
          </w:p>
        </w:tc>
        <w:tc>
          <w:tcPr>
            <w:tcW w:w="578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3</w:t>
            </w:r>
          </w:p>
        </w:tc>
        <w:tc>
          <w:tcPr>
            <w:tcW w:w="629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4</w:t>
            </w:r>
          </w:p>
        </w:tc>
      </w:tr>
      <w:tr w:rsidR="009C3034" w:rsidRPr="00C330BC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C330BC" w:rsidRDefault="000C70BF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C330BC" w:rsidRDefault="009C3034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C330BC" w:rsidRDefault="009C3034" w:rsidP="002635CB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ОК-4</w:t>
            </w:r>
            <w:r w:rsidR="00A2145E">
              <w:rPr>
                <w:bCs/>
                <w:szCs w:val="24"/>
              </w:rPr>
              <w:t xml:space="preserve">, </w:t>
            </w:r>
          </w:p>
        </w:tc>
      </w:tr>
      <w:tr w:rsidR="00D5305A" w:rsidRPr="00C330BC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tabs>
                <w:tab w:val="left" w:pos="567"/>
              </w:tabs>
              <w:rPr>
                <w:szCs w:val="24"/>
              </w:rPr>
            </w:pPr>
            <w:r w:rsidRPr="00C330BC">
              <w:rPr>
                <w:szCs w:val="24"/>
              </w:rPr>
              <w:t xml:space="preserve">Предмет дисциплины. Цель и задачи изучения дисциплины. Сущность индустрии гостеприимства. Основные понятия и определения индустрии гостеприимства как сферы деятельности. Основные составляющие индустрии гостеприимства. Роль специалистов в индустрии гостеприимства. </w:t>
            </w:r>
          </w:p>
        </w:tc>
        <w:tc>
          <w:tcPr>
            <w:tcW w:w="578" w:type="pct"/>
            <w:vMerge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21A2C" w:rsidRPr="00C330BC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C330BC" w:rsidRDefault="00221A2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Раздел</w:t>
            </w:r>
            <w:r w:rsidR="00C610A3" w:rsidRPr="00C610A3">
              <w:rPr>
                <w:b/>
                <w:bCs/>
                <w:szCs w:val="24"/>
              </w:rPr>
              <w:t xml:space="preserve"> </w:t>
            </w:r>
            <w:r w:rsidRPr="00C330BC">
              <w:rPr>
                <w:b/>
                <w:bCs/>
                <w:szCs w:val="24"/>
              </w:rPr>
              <w:t>1. История развития мировой гостиничной индустрии</w:t>
            </w:r>
          </w:p>
        </w:tc>
      </w:tr>
      <w:tr w:rsidR="00E37319" w:rsidRPr="00C330BC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C330BC" w:rsidRDefault="00E37319" w:rsidP="00C330BC">
            <w:pPr>
              <w:jc w:val="left"/>
              <w:rPr>
                <w:szCs w:val="24"/>
              </w:rPr>
            </w:pPr>
            <w:r w:rsidRPr="00C330BC">
              <w:rPr>
                <w:bCs/>
                <w:szCs w:val="24"/>
              </w:rPr>
              <w:t>Тема 1.</w:t>
            </w:r>
            <w:r w:rsidR="00C610A3" w:rsidRPr="00C610A3">
              <w:rPr>
                <w:szCs w:val="24"/>
              </w:rPr>
              <w:t xml:space="preserve">1. </w:t>
            </w:r>
            <w:r w:rsidRPr="00C330BC">
              <w:rPr>
                <w:szCs w:val="24"/>
              </w:rPr>
              <w:t>Возникновение и развитие мирового гостиничного дела</w:t>
            </w:r>
          </w:p>
          <w:p w:rsidR="00E37319" w:rsidRPr="00C330BC" w:rsidRDefault="00E37319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37319" w:rsidRPr="00C330BC" w:rsidRDefault="00E37319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  <w:r w:rsidRPr="00C330BC">
              <w:rPr>
                <w:b/>
                <w:szCs w:val="24"/>
              </w:rPr>
              <w:t xml:space="preserve"> </w:t>
            </w:r>
            <w:r w:rsidR="00947A9E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C330BC" w:rsidRDefault="00E37319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2</w:t>
            </w:r>
          </w:p>
        </w:tc>
      </w:tr>
      <w:tr w:rsidR="00D5305A" w:rsidRPr="00C330BC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Основные этапы развития гостиничной индустрии.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Возникновение и развитие гостиничного хозяйства в Древнем мире. </w:t>
            </w: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гостиничной индустрии в Средние века. Гостиничная индустрия в Новое время.</w:t>
            </w: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Гостиничная индустрия США. Развитие мировой гостиничной индустрии на современном этапе. Тенденции и перспективы развития мировой гостиничной индустрии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E37319" w:rsidRPr="00C330BC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C330BC" w:rsidRDefault="00E37319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37319" w:rsidRPr="00C330BC" w:rsidRDefault="00E37319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Тематика </w:t>
            </w:r>
            <w:r w:rsidR="00DC6EA1" w:rsidRPr="00C330BC">
              <w:rPr>
                <w:b/>
                <w:bCs/>
                <w:szCs w:val="24"/>
              </w:rPr>
              <w:t>семинарских</w:t>
            </w:r>
            <w:r w:rsidRPr="00C330BC">
              <w:rPr>
                <w:b/>
                <w:bCs/>
                <w:szCs w:val="24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/>
          </w:tcPr>
          <w:p w:rsidR="00E37319" w:rsidRPr="00C330BC" w:rsidRDefault="00E37319" w:rsidP="00C330BC">
            <w:pPr>
              <w:rPr>
                <w:bCs/>
                <w:szCs w:val="24"/>
              </w:rPr>
            </w:pPr>
          </w:p>
        </w:tc>
      </w:tr>
      <w:tr w:rsidR="00493850" w:rsidRPr="00C330BC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C330BC" w:rsidRDefault="00493850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493850" w:rsidRPr="00C330BC" w:rsidRDefault="00493850" w:rsidP="00C330B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Примерные темы рефератов</w:t>
            </w:r>
            <w:r w:rsidR="00D42FFE"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и/или докладов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презентацией: 1. Средства размещения древнего мира: караван-сараи, </w:t>
            </w:r>
            <w:proofErr w:type="spell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ханны</w:t>
            </w:r>
            <w:proofErr w:type="spell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госпиции</w:t>
            </w:r>
            <w:proofErr w:type="spell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таверны. 2.Специфика путешествий в древнем мире. 3. Роль римской империи в развитии мировой индустрии гостеприимства.4. Развитие курортов в Европе в XVIII - XX веках. 5. Развитие курортов в США XVIII - XX веках. 6. "Великий Тур" содержание, маршруты, участники</w:t>
            </w:r>
            <w:proofErr w:type="gram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США</w:t>
            </w:r>
          </w:p>
        </w:tc>
        <w:tc>
          <w:tcPr>
            <w:tcW w:w="578" w:type="pct"/>
            <w:vMerge/>
            <w:vAlign w:val="center"/>
          </w:tcPr>
          <w:p w:rsidR="00493850" w:rsidRPr="00C330BC" w:rsidRDefault="00493850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493850" w:rsidRPr="00C330BC" w:rsidRDefault="00493850" w:rsidP="00C330BC">
            <w:pPr>
              <w:rPr>
                <w:bCs/>
                <w:szCs w:val="24"/>
              </w:rPr>
            </w:pPr>
          </w:p>
        </w:tc>
      </w:tr>
    </w:tbl>
    <w:p w:rsidR="00D5305A" w:rsidRPr="00C330BC" w:rsidRDefault="00D5305A" w:rsidP="00C330BC">
      <w:r w:rsidRPr="00C330BC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9351"/>
        <w:gridCol w:w="1775"/>
        <w:gridCol w:w="1932"/>
      </w:tblGrid>
      <w:tr w:rsidR="00B91FEB" w:rsidRPr="00C330BC" w:rsidTr="00E71E5C">
        <w:trPr>
          <w:trHeight w:val="273"/>
        </w:trPr>
        <w:tc>
          <w:tcPr>
            <w:tcW w:w="748" w:type="pct"/>
            <w:vMerge w:val="restart"/>
          </w:tcPr>
          <w:p w:rsidR="00B91FEB" w:rsidRPr="00C330BC" w:rsidRDefault="00B91FEB" w:rsidP="00C330BC">
            <w:pPr>
              <w:jc w:val="left"/>
              <w:rPr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>Тема</w:t>
            </w:r>
            <w:r w:rsidR="00947A9E">
              <w:rPr>
                <w:bCs/>
                <w:szCs w:val="24"/>
              </w:rPr>
              <w:t xml:space="preserve"> </w:t>
            </w:r>
            <w:r w:rsidR="00C610A3" w:rsidRPr="00C610A3">
              <w:rPr>
                <w:bCs/>
                <w:szCs w:val="24"/>
              </w:rPr>
              <w:t>1.</w:t>
            </w:r>
            <w:r w:rsidRPr="00C330BC">
              <w:rPr>
                <w:bCs/>
                <w:szCs w:val="24"/>
              </w:rPr>
              <w:t xml:space="preserve"> 2.</w:t>
            </w:r>
            <w:r w:rsidRPr="00C330BC">
              <w:rPr>
                <w:szCs w:val="24"/>
              </w:rPr>
              <w:t xml:space="preserve"> Возникновение и развитие</w:t>
            </w:r>
            <w:r w:rsidRPr="00C330BC">
              <w:rPr>
                <w:b/>
                <w:szCs w:val="24"/>
              </w:rPr>
              <w:t xml:space="preserve"> </w:t>
            </w:r>
            <w:r w:rsidRPr="00C330BC">
              <w:rPr>
                <w:szCs w:val="24"/>
              </w:rPr>
              <w:t>гостиничного дела в России</w:t>
            </w:r>
          </w:p>
          <w:p w:rsidR="00B91FEB" w:rsidRPr="00C330BC" w:rsidRDefault="00B91FEB" w:rsidP="00C330BC">
            <w:pPr>
              <w:pStyle w:val="a5"/>
              <w:jc w:val="left"/>
              <w:rPr>
                <w:bCs/>
                <w:lang w:val="ru-RU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  <w:r w:rsidRPr="00C330BC">
              <w:rPr>
                <w:b/>
                <w:szCs w:val="24"/>
              </w:rPr>
              <w:t xml:space="preserve"> </w:t>
            </w:r>
            <w:r w:rsidR="00947A9E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C330BC" w:rsidRDefault="00B91FEB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2</w:t>
            </w:r>
          </w:p>
        </w:tc>
      </w:tr>
      <w:tr w:rsidR="00D5305A" w:rsidRPr="00C330BC" w:rsidTr="00B42F54">
        <w:trPr>
          <w:trHeight w:val="1134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ind w:firstLine="397"/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 xml:space="preserve">Гостиничная индустрия в Древней Руси. </w:t>
            </w:r>
            <w:r w:rsidRPr="00C330BC">
              <w:rPr>
                <w:szCs w:val="24"/>
              </w:rPr>
              <w:t>Гостиничная индустрия в переходный для России период. Гостиничная индустрия после Великой Отечественной войны. Развитие гостиничной индустрии на современном этапе. Перспективы развития гостиничной индустрии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szCs w:val="24"/>
              </w:rPr>
            </w:pPr>
          </w:p>
        </w:tc>
      </w:tr>
      <w:tr w:rsidR="00B91FEB" w:rsidRPr="00C330BC" w:rsidTr="00982470">
        <w:trPr>
          <w:trHeight w:val="338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Тематика </w:t>
            </w:r>
            <w:r w:rsidR="00DC6EA1" w:rsidRPr="00C330BC">
              <w:rPr>
                <w:b/>
                <w:bCs/>
                <w:szCs w:val="24"/>
              </w:rPr>
              <w:t xml:space="preserve">семинарских и </w:t>
            </w:r>
            <w:r w:rsidRPr="00C330BC">
              <w:rPr>
                <w:b/>
                <w:bCs/>
                <w:szCs w:val="24"/>
              </w:rPr>
              <w:t xml:space="preserve">практических занятий </w:t>
            </w:r>
            <w:r w:rsidR="00AA280C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866AF8" w:rsidRDefault="00866AF8" w:rsidP="00866AF8">
            <w:pPr>
              <w:jc w:val="center"/>
              <w:rPr>
                <w:bCs/>
                <w:szCs w:val="24"/>
              </w:rPr>
            </w:pPr>
          </w:p>
          <w:p w:rsidR="00866AF8" w:rsidRPr="00C330BC" w:rsidRDefault="00AA280C" w:rsidP="00866AF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982470">
        <w:trPr>
          <w:trHeight w:val="415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DC6EA1" w:rsidP="00C330BC">
            <w:pPr>
              <w:rPr>
                <w:sz w:val="28"/>
                <w:szCs w:val="28"/>
              </w:rPr>
            </w:pPr>
            <w:r w:rsidRPr="00C330BC">
              <w:rPr>
                <w:szCs w:val="24"/>
              </w:rPr>
              <w:t xml:space="preserve">1. Примерные темы рефератов и/или докладов с презентацией: </w:t>
            </w:r>
            <w:r w:rsidRPr="00C330BC">
              <w:rPr>
                <w:color w:val="000000"/>
                <w:szCs w:val="24"/>
              </w:rPr>
              <w:t xml:space="preserve">1. </w:t>
            </w:r>
            <w:r w:rsidRPr="00C330BC">
              <w:rPr>
                <w:szCs w:val="24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C330BC">
              <w:rPr>
                <w:szCs w:val="24"/>
                <w:lang w:val="en-US"/>
              </w:rPr>
              <w:t>XVIII</w:t>
            </w:r>
            <w:r w:rsidRPr="00C330BC">
              <w:rPr>
                <w:szCs w:val="24"/>
              </w:rPr>
              <w:t xml:space="preserve"> – </w:t>
            </w:r>
            <w:r w:rsidRPr="00C330BC">
              <w:rPr>
                <w:szCs w:val="24"/>
                <w:lang w:val="en-US"/>
              </w:rPr>
              <w:t>XIV</w:t>
            </w:r>
            <w:r w:rsidRPr="00C330BC">
              <w:rPr>
                <w:szCs w:val="24"/>
              </w:rPr>
              <w:t xml:space="preserve"> вв. 4. Развитие гостиничных комплексо</w:t>
            </w:r>
            <w:proofErr w:type="gramStart"/>
            <w:r w:rsidRPr="00C330BC">
              <w:rPr>
                <w:szCs w:val="24"/>
              </w:rPr>
              <w:t>в в СССР</w:t>
            </w:r>
            <w:proofErr w:type="gramEnd"/>
            <w:r w:rsidRPr="00C330BC">
              <w:rPr>
                <w:szCs w:val="24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B91FEB" w:rsidRPr="00C330BC" w:rsidRDefault="00B91FEB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B91FEB">
        <w:trPr>
          <w:trHeight w:val="204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2. Разработка исторической справки о развитии индустрии гостеприимства (в любом выбранном городе России)</w:t>
            </w:r>
          </w:p>
        </w:tc>
        <w:tc>
          <w:tcPr>
            <w:tcW w:w="578" w:type="pct"/>
            <w:vMerge/>
            <w:vAlign w:val="center"/>
          </w:tcPr>
          <w:p w:rsidR="00B91FEB" w:rsidRPr="00C330BC" w:rsidRDefault="00B91FEB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221A2C" w:rsidRPr="00C330BC" w:rsidTr="008E5882">
        <w:trPr>
          <w:trHeight w:val="276"/>
        </w:trPr>
        <w:tc>
          <w:tcPr>
            <w:tcW w:w="5000" w:type="pct"/>
            <w:gridSpan w:val="4"/>
          </w:tcPr>
          <w:p w:rsidR="00221A2C" w:rsidRPr="00C330BC" w:rsidRDefault="00221A2C" w:rsidP="00C330BC">
            <w:pPr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Раздел 2. Индустрия размещения туристов</w:t>
            </w:r>
          </w:p>
        </w:tc>
      </w:tr>
      <w:tr w:rsidR="00741116" w:rsidRPr="00C330BC" w:rsidTr="00E71E5C">
        <w:trPr>
          <w:trHeight w:val="20"/>
        </w:trPr>
        <w:tc>
          <w:tcPr>
            <w:tcW w:w="748" w:type="pct"/>
            <w:vMerge w:val="restart"/>
          </w:tcPr>
          <w:p w:rsidR="00741116" w:rsidRPr="00C330BC" w:rsidRDefault="00741116" w:rsidP="00C330BC">
            <w:pPr>
              <w:jc w:val="left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Тема 2.1 Типология средств размещения </w:t>
            </w:r>
          </w:p>
        </w:tc>
        <w:tc>
          <w:tcPr>
            <w:tcW w:w="3045" w:type="pct"/>
          </w:tcPr>
          <w:p w:rsidR="00741116" w:rsidRPr="00C330BC" w:rsidRDefault="00741116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/>
                <w:bCs/>
                <w:i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741116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741116" w:rsidRPr="00C330BC" w:rsidRDefault="00741116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-2, ОК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10</w:t>
            </w:r>
          </w:p>
        </w:tc>
      </w:tr>
      <w:tr w:rsidR="00D5305A" w:rsidRPr="00C330BC" w:rsidTr="00D5305A">
        <w:trPr>
          <w:trHeight w:val="515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Признаки средств размещения. Типы гостиничных предприятий.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982470">
        <w:trPr>
          <w:trHeight w:val="272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741116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pPr>
              <w:rPr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741116" w:rsidRDefault="00741116" w:rsidP="00C330BC">
            <w:pPr>
              <w:jc w:val="center"/>
              <w:rPr>
                <w:bCs/>
                <w:szCs w:val="24"/>
              </w:rPr>
            </w:pPr>
          </w:p>
          <w:p w:rsidR="00866AF8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B55D45">
        <w:trPr>
          <w:trHeight w:val="355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B55D4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Решение задач на определение категории гостиниц</w:t>
            </w:r>
          </w:p>
        </w:tc>
        <w:tc>
          <w:tcPr>
            <w:tcW w:w="578" w:type="pct"/>
            <w:vMerge/>
            <w:vAlign w:val="center"/>
          </w:tcPr>
          <w:p w:rsidR="00741116" w:rsidRPr="00C330BC" w:rsidRDefault="00741116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044210">
        <w:trPr>
          <w:trHeight w:val="138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Решение задач на соответствие типов средств размещения и их характеристикой</w:t>
            </w:r>
          </w:p>
        </w:tc>
        <w:tc>
          <w:tcPr>
            <w:tcW w:w="578" w:type="pct"/>
            <w:vAlign w:val="center"/>
          </w:tcPr>
          <w:p w:rsidR="00741116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2F4FCC" w:rsidRPr="00C330BC" w:rsidTr="00E71E5C">
        <w:trPr>
          <w:trHeight w:val="165"/>
        </w:trPr>
        <w:tc>
          <w:tcPr>
            <w:tcW w:w="748" w:type="pct"/>
            <w:vMerge w:val="restart"/>
          </w:tcPr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Тема 2.2. Классификация средств размещения.</w:t>
            </w:r>
          </w:p>
        </w:tc>
        <w:tc>
          <w:tcPr>
            <w:tcW w:w="3045" w:type="pct"/>
          </w:tcPr>
          <w:p w:rsidR="002F4FCC" w:rsidRPr="00C330BC" w:rsidRDefault="002F4FC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2F4FC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C330BC" w:rsidRDefault="002F4FCC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ОК-10</w:t>
            </w:r>
          </w:p>
        </w:tc>
      </w:tr>
      <w:tr w:rsidR="00D5305A" w:rsidRPr="00C330BC" w:rsidTr="00B42F54">
        <w:trPr>
          <w:trHeight w:val="848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 w:val="28"/>
                <w:szCs w:val="28"/>
              </w:rPr>
            </w:pPr>
            <w:r w:rsidRPr="00C330BC">
              <w:rPr>
                <w:bCs/>
                <w:szCs w:val="24"/>
              </w:rPr>
              <w:t xml:space="preserve">Системы классификаций гостиниц и других средств размещения. Виды классификаций гостиниц и других средств размещения. Особенности системы классификации гостиниц в России. </w:t>
            </w:r>
            <w:r w:rsidRPr="00C330BC">
              <w:rPr>
                <w:szCs w:val="24"/>
              </w:rPr>
              <w:t>Международная классификация средств размещения по ВТО. Международная классификация гостиниц.</w:t>
            </w:r>
            <w:r w:rsidRPr="00C330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982470">
        <w:trPr>
          <w:trHeight w:val="165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947A9E" w:rsidRPr="00C330BC" w:rsidRDefault="00947A9E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76E80">
        <w:trPr>
          <w:trHeight w:val="697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 xml:space="preserve">1. </w:t>
            </w:r>
            <w:r w:rsidRPr="00C330BC">
              <w:rPr>
                <w:szCs w:val="24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</w:t>
            </w:r>
            <w:r w:rsidRPr="00C330BC">
              <w:rPr>
                <w:szCs w:val="24"/>
              </w:rPr>
              <w:lastRenderedPageBreak/>
              <w:t xml:space="preserve">средств размещения в РФ, сделать выводы. </w:t>
            </w:r>
          </w:p>
          <w:p w:rsidR="00947A9E" w:rsidRPr="00C330BC" w:rsidRDefault="00947A9E" w:rsidP="00C330BC">
            <w:pPr>
              <w:jc w:val="left"/>
              <w:rPr>
                <w:szCs w:val="24"/>
              </w:rPr>
            </w:pPr>
            <w:r w:rsidRPr="00C330BC">
              <w:rPr>
                <w:szCs w:val="24"/>
              </w:rPr>
              <w:t>2. Решение задач на определение категории гостиниц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76E80">
        <w:trPr>
          <w:trHeight w:val="697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>Примерные темы рефератов и/или докладов с презентацией: 1. Американская система классификации гостиниц 2. Греческая система классификаций гостиниц 3. Система классификации гостиниц  в Великобритании 4. Система классификации гостиниц в Италии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F4FCC">
        <w:trPr>
          <w:trHeight w:val="293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2F4FCC" w:rsidRPr="00C330BC" w:rsidTr="00E71E5C">
        <w:trPr>
          <w:trHeight w:val="970"/>
        </w:trPr>
        <w:tc>
          <w:tcPr>
            <w:tcW w:w="748" w:type="pct"/>
            <w:vMerge w:val="restart"/>
          </w:tcPr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Тема 2.3. Номерной фонд.  Классификация номерного фонда гостиниц</w:t>
            </w:r>
          </w:p>
        </w:tc>
        <w:tc>
          <w:tcPr>
            <w:tcW w:w="3045" w:type="pct"/>
          </w:tcPr>
          <w:p w:rsidR="002F4FCC" w:rsidRPr="00C330BC" w:rsidRDefault="002F4FC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  <w:p w:rsidR="002F4FCC" w:rsidRPr="00C330BC" w:rsidRDefault="002F4FCC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Номерной фонд средств размещения. Типы номеров.2. Классификация гостиничных номеров</w:t>
            </w:r>
            <w:r w:rsidR="00D5305A" w:rsidRPr="00C330BC">
              <w:rPr>
                <w:bCs/>
                <w:szCs w:val="24"/>
              </w:rPr>
              <w:t xml:space="preserve">. </w:t>
            </w:r>
            <w:r w:rsidRPr="00C330BC">
              <w:rPr>
                <w:szCs w:val="24"/>
              </w:rPr>
              <w:t>3. Европейская классификация номеров</w:t>
            </w:r>
            <w:r w:rsidR="00D5305A" w:rsidRPr="00C330BC">
              <w:rPr>
                <w:szCs w:val="24"/>
              </w:rPr>
              <w:t xml:space="preserve">. </w:t>
            </w:r>
            <w:r w:rsidRPr="00C330BC">
              <w:rPr>
                <w:szCs w:val="24"/>
              </w:rPr>
              <w:t>Система оценки жилых номеров.</w:t>
            </w:r>
          </w:p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>Планировка номеров.</w:t>
            </w:r>
            <w:r w:rsidR="00D5305A" w:rsidRPr="00C330BC">
              <w:rPr>
                <w:szCs w:val="24"/>
              </w:rPr>
              <w:t xml:space="preserve"> </w:t>
            </w:r>
            <w:r w:rsidRPr="00C330BC">
              <w:rPr>
                <w:szCs w:val="24"/>
              </w:rPr>
              <w:t>Характеристика основных помещений гостиниц.</w:t>
            </w:r>
          </w:p>
        </w:tc>
        <w:tc>
          <w:tcPr>
            <w:tcW w:w="578" w:type="pct"/>
            <w:vAlign w:val="center"/>
          </w:tcPr>
          <w:p w:rsidR="002F4FC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C330BC" w:rsidRDefault="002F4FCC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10</w:t>
            </w:r>
          </w:p>
        </w:tc>
      </w:tr>
      <w:tr w:rsidR="00EF275B" w:rsidRPr="00C330BC" w:rsidTr="00982470">
        <w:trPr>
          <w:trHeight w:val="165"/>
        </w:trPr>
        <w:tc>
          <w:tcPr>
            <w:tcW w:w="748" w:type="pct"/>
            <w:vMerge/>
          </w:tcPr>
          <w:p w:rsidR="00EF275B" w:rsidRPr="00C330BC" w:rsidRDefault="00EF275B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F275B" w:rsidRPr="00C330BC" w:rsidRDefault="00EF275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2F4FC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Pr="00C330BC" w:rsidRDefault="00866AF8" w:rsidP="00866AF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EF275B" w:rsidRPr="00C330BC" w:rsidRDefault="00EF275B" w:rsidP="00C330BC">
            <w:pPr>
              <w:rPr>
                <w:bCs/>
                <w:szCs w:val="24"/>
              </w:rPr>
            </w:pPr>
          </w:p>
        </w:tc>
      </w:tr>
      <w:tr w:rsidR="007254B1" w:rsidRPr="00C330BC" w:rsidTr="00FC236E">
        <w:trPr>
          <w:trHeight w:val="834"/>
        </w:trPr>
        <w:tc>
          <w:tcPr>
            <w:tcW w:w="748" w:type="pct"/>
            <w:vMerge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254B1" w:rsidRPr="00C330BC" w:rsidRDefault="007254B1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C330BC" w:rsidRDefault="002F4FC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2. Проанализировать соответствие жилого номера </w:t>
            </w:r>
            <w:r w:rsidR="00467B02" w:rsidRPr="00C330BC">
              <w:rPr>
                <w:szCs w:val="24"/>
              </w:rPr>
              <w:t xml:space="preserve">в гостинице г. Новосибирска (на выбор) </w:t>
            </w:r>
            <w:r w:rsidRPr="00C330BC">
              <w:rPr>
                <w:szCs w:val="24"/>
              </w:rPr>
              <w:t>классификационным требованиям, сделать выводы</w:t>
            </w:r>
          </w:p>
          <w:p w:rsidR="00467B02" w:rsidRPr="00C330BC" w:rsidRDefault="00467B02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Cs/>
                <w:szCs w:val="24"/>
              </w:rPr>
              <w:t xml:space="preserve">3. </w:t>
            </w:r>
            <w:r w:rsidR="006A6D08" w:rsidRPr="00C330BC">
              <w:rPr>
                <w:bCs/>
                <w:szCs w:val="24"/>
              </w:rPr>
              <w:t xml:space="preserve">Решение ситуаций </w:t>
            </w:r>
            <w:r w:rsidR="006A6D08" w:rsidRPr="00C330BC">
              <w:rPr>
                <w:szCs w:val="24"/>
              </w:rPr>
              <w:t>на определение категории номера</w:t>
            </w:r>
            <w:r w:rsidR="006A6D08" w:rsidRPr="00C330B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</w:tr>
      <w:tr w:rsidR="00F10F68" w:rsidRPr="00C330BC" w:rsidTr="00F10F68">
        <w:trPr>
          <w:trHeight w:val="165"/>
        </w:trPr>
        <w:tc>
          <w:tcPr>
            <w:tcW w:w="5000" w:type="pct"/>
            <w:gridSpan w:val="4"/>
          </w:tcPr>
          <w:p w:rsidR="00F10F68" w:rsidRPr="00C330BC" w:rsidRDefault="00F10F68" w:rsidP="00C330BC">
            <w:pPr>
              <w:pStyle w:val="1"/>
              <w:rPr>
                <w:sz w:val="24"/>
                <w:szCs w:val="24"/>
              </w:rPr>
            </w:pPr>
            <w:r w:rsidRPr="00C330BC">
              <w:rPr>
                <w:bCs w:val="0"/>
                <w:sz w:val="24"/>
                <w:szCs w:val="24"/>
              </w:rPr>
              <w:t xml:space="preserve">Раздел 3. </w:t>
            </w:r>
            <w:r w:rsidRPr="00C330BC">
              <w:rPr>
                <w:sz w:val="24"/>
                <w:szCs w:val="24"/>
              </w:rPr>
              <w:t>Организационно-управленческая структура гостиничного комплекса</w:t>
            </w:r>
          </w:p>
        </w:tc>
      </w:tr>
      <w:tr w:rsidR="00B91FEB" w:rsidRPr="00C330BC" w:rsidTr="00E71E5C">
        <w:trPr>
          <w:trHeight w:val="165"/>
        </w:trPr>
        <w:tc>
          <w:tcPr>
            <w:tcW w:w="748" w:type="pct"/>
            <w:vMerge w:val="restart"/>
          </w:tcPr>
          <w:p w:rsidR="00B91FEB" w:rsidRPr="00C330BC" w:rsidRDefault="00B91FEB" w:rsidP="00C330B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C330BC">
              <w:rPr>
                <w:b w:val="0"/>
                <w:sz w:val="24"/>
                <w:szCs w:val="24"/>
              </w:rPr>
              <w:t>Тема 3.1. Модели организации гостиничного бизнеса и разновидности гостиниц</w:t>
            </w: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C330BC" w:rsidRDefault="002635CB" w:rsidP="002635C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ОК-2, ОК-10</w:t>
            </w:r>
          </w:p>
        </w:tc>
      </w:tr>
      <w:tr w:rsidR="00D5305A" w:rsidRPr="00C330BC" w:rsidTr="00B42F54">
        <w:trPr>
          <w:trHeight w:val="562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Виды моделей организации гостиничного бизнеса. Система франчайзинга в гостиничной индустрии.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B91FEB">
        <w:trPr>
          <w:trHeight w:val="263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A1261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</w:t>
            </w:r>
            <w:proofErr w:type="gramStart"/>
            <w:r w:rsidRPr="00C330BC">
              <w:rPr>
                <w:b/>
                <w:bCs/>
                <w:szCs w:val="24"/>
              </w:rPr>
              <w:t>й</w:t>
            </w:r>
            <w:r w:rsidR="00AA280C" w:rsidRPr="00C330BC">
              <w:rPr>
                <w:b/>
                <w:bCs/>
                <w:i/>
                <w:szCs w:val="24"/>
              </w:rPr>
              <w:t>(</w:t>
            </w:r>
            <w:proofErr w:type="gramEnd"/>
            <w:r w:rsidR="00AA280C" w:rsidRPr="00C330BC">
              <w:rPr>
                <w:b/>
                <w:bCs/>
                <w:i/>
                <w:szCs w:val="24"/>
              </w:rPr>
              <w:t>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CD3713" w:rsidRPr="00C330BC" w:rsidTr="00B42F54">
        <w:trPr>
          <w:trHeight w:val="562"/>
        </w:trPr>
        <w:tc>
          <w:tcPr>
            <w:tcW w:w="748" w:type="pct"/>
            <w:vMerge/>
          </w:tcPr>
          <w:p w:rsidR="00CD3713" w:rsidRPr="00C330BC" w:rsidRDefault="00CD3713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CD3713" w:rsidRPr="00C330BC" w:rsidRDefault="008A1FD3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 xml:space="preserve">1. Примерные темы рефератов и/или докладов с презентацией: </w:t>
            </w:r>
            <w:r w:rsidR="00CD3713" w:rsidRPr="00C330BC">
              <w:rPr>
                <w:bCs/>
                <w:szCs w:val="24"/>
              </w:rPr>
              <w:t xml:space="preserve">1. Анализ </w:t>
            </w:r>
            <w:proofErr w:type="spellStart"/>
            <w:r w:rsidR="00CD3713" w:rsidRPr="00C330BC">
              <w:rPr>
                <w:bCs/>
                <w:szCs w:val="24"/>
              </w:rPr>
              <w:t>франчайзинговых</w:t>
            </w:r>
            <w:proofErr w:type="spellEnd"/>
            <w:r w:rsidR="00CD3713" w:rsidRPr="00C330BC">
              <w:rPr>
                <w:bCs/>
                <w:szCs w:val="24"/>
              </w:rPr>
              <w:t xml:space="preserve"> компаний гостиничной индустрии в России</w:t>
            </w:r>
            <w:r w:rsidRPr="00C330BC">
              <w:rPr>
                <w:bCs/>
                <w:szCs w:val="24"/>
              </w:rPr>
              <w:t xml:space="preserve">. </w:t>
            </w:r>
            <w:r w:rsidR="00CD3713" w:rsidRPr="00C330BC">
              <w:rPr>
                <w:bCs/>
                <w:szCs w:val="24"/>
              </w:rPr>
              <w:t xml:space="preserve">2. Сравнительный анализ модели Ритца и модели </w:t>
            </w:r>
            <w:proofErr w:type="spellStart"/>
            <w:r w:rsidR="00CD3713" w:rsidRPr="00C330BC">
              <w:rPr>
                <w:bCs/>
                <w:szCs w:val="24"/>
              </w:rPr>
              <w:t>Кемонса</w:t>
            </w:r>
            <w:proofErr w:type="spellEnd"/>
            <w:r w:rsidR="00CD3713" w:rsidRPr="00C330BC">
              <w:rPr>
                <w:bCs/>
                <w:szCs w:val="24"/>
              </w:rPr>
              <w:t xml:space="preserve"> </w:t>
            </w:r>
            <w:proofErr w:type="spellStart"/>
            <w:r w:rsidR="00CD3713" w:rsidRPr="00C330BC">
              <w:rPr>
                <w:bCs/>
                <w:szCs w:val="24"/>
              </w:rPr>
              <w:t>Уильсона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:rsidR="00CD3713" w:rsidRPr="00C330BC" w:rsidRDefault="00CD3713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D3713" w:rsidRPr="00C330BC" w:rsidRDefault="00CD3713" w:rsidP="00C330BC">
            <w:pPr>
              <w:rPr>
                <w:bCs/>
                <w:szCs w:val="24"/>
              </w:rPr>
            </w:pPr>
          </w:p>
        </w:tc>
      </w:tr>
      <w:tr w:rsidR="00F007EA" w:rsidRPr="00C330BC" w:rsidTr="00C330BC">
        <w:trPr>
          <w:trHeight w:val="511"/>
        </w:trPr>
        <w:tc>
          <w:tcPr>
            <w:tcW w:w="748" w:type="pct"/>
            <w:vMerge w:val="restart"/>
          </w:tcPr>
          <w:p w:rsidR="00F007EA" w:rsidRPr="00C330BC" w:rsidRDefault="00F007EA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  <w:r w:rsidRPr="00C330BC">
              <w:rPr>
                <w:b w:val="0"/>
                <w:bCs w:val="0"/>
                <w:sz w:val="24"/>
                <w:szCs w:val="24"/>
              </w:rPr>
              <w:t>Тема 3.2. Организационно-</w:t>
            </w:r>
            <w:r w:rsidRPr="00C330BC">
              <w:rPr>
                <w:b w:val="0"/>
                <w:bCs w:val="0"/>
                <w:sz w:val="24"/>
                <w:szCs w:val="24"/>
              </w:rPr>
              <w:lastRenderedPageBreak/>
              <w:t>управленческая структура гостиниц</w:t>
            </w:r>
          </w:p>
        </w:tc>
        <w:tc>
          <w:tcPr>
            <w:tcW w:w="3045" w:type="pct"/>
          </w:tcPr>
          <w:p w:rsidR="00F007EA" w:rsidRPr="00C330BC" w:rsidRDefault="00F007EA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lastRenderedPageBreak/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Align w:val="center"/>
          </w:tcPr>
          <w:p w:rsidR="00F007EA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C330BC" w:rsidRDefault="00F007EA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-4, ПК-1.2, ПК-2.2, ПК-3.2, </w:t>
            </w:r>
            <w:r w:rsidRPr="00C330BC">
              <w:rPr>
                <w:bCs/>
                <w:szCs w:val="24"/>
              </w:rPr>
              <w:lastRenderedPageBreak/>
              <w:t>ПК-4.2</w:t>
            </w:r>
          </w:p>
        </w:tc>
      </w:tr>
      <w:tr w:rsidR="00C330BC" w:rsidRPr="00C330BC" w:rsidTr="00B42F54">
        <w:trPr>
          <w:trHeight w:val="1104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Виды и типы организационных структур в индустрии гостеприимства. Внешние службы в структуре отеля. Функции внешних служб. Внутренние службы в структуре отеля. Функции внутренних служб. Основные службы в отеле. Стандарты обслуживания в индустрии гостеприимства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Default="00C330BC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1. Анализ организационных структур гостиниц города Новосибирска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1E6FB9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2. Разработка </w:t>
            </w:r>
            <w:proofErr w:type="gramStart"/>
            <w:r w:rsidRPr="00C330BC">
              <w:rPr>
                <w:bCs/>
                <w:szCs w:val="24"/>
              </w:rPr>
              <w:t>схемы состава основных служб гостиниц различных категорий</w:t>
            </w:r>
            <w:proofErr w:type="gramEnd"/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3. Разработка примерных стандартов обслуживания для отдельных служб в отеле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E71E5C">
        <w:trPr>
          <w:trHeight w:val="275"/>
        </w:trPr>
        <w:tc>
          <w:tcPr>
            <w:tcW w:w="748" w:type="pct"/>
            <w:vMerge w:val="restart"/>
          </w:tcPr>
          <w:p w:rsidR="00C56535" w:rsidRPr="00C330BC" w:rsidRDefault="00C5653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Тема </w:t>
            </w:r>
            <w:r w:rsidR="003530B1" w:rsidRPr="00C330BC">
              <w:rPr>
                <w:szCs w:val="24"/>
              </w:rPr>
              <w:t>3.3.</w:t>
            </w:r>
            <w:r w:rsidRPr="00C330BC">
              <w:rPr>
                <w:szCs w:val="24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C330BC" w:rsidRDefault="00C56535" w:rsidP="002635CB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</w:t>
            </w:r>
            <w:r w:rsidR="00B55D45" w:rsidRPr="00C330BC">
              <w:rPr>
                <w:bCs/>
                <w:szCs w:val="24"/>
              </w:rPr>
              <w:t>, ОК-10</w:t>
            </w:r>
          </w:p>
        </w:tc>
      </w:tr>
      <w:tr w:rsidR="00945A4E" w:rsidRPr="00C330BC" w:rsidTr="00B42F54">
        <w:trPr>
          <w:trHeight w:val="562"/>
        </w:trPr>
        <w:tc>
          <w:tcPr>
            <w:tcW w:w="748" w:type="pct"/>
            <w:vMerge/>
          </w:tcPr>
          <w:p w:rsidR="00945A4E" w:rsidRPr="00C330BC" w:rsidRDefault="00945A4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5A4E" w:rsidRPr="00C330BC" w:rsidRDefault="00B55D4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Понятие и сущность услуг. Гостиничные услуги. Неосязаемость гостиничных услуг. Основные услуги гостиничной индустрии. Дополнительные услуги гостиничной индустрии. Сопутствующие услуги в гостиничной индустрии. Требования к гостиничным услугам при их классификации и категории.</w:t>
            </w:r>
          </w:p>
        </w:tc>
        <w:tc>
          <w:tcPr>
            <w:tcW w:w="578" w:type="pct"/>
            <w:vMerge/>
            <w:vAlign w:val="center"/>
          </w:tcPr>
          <w:p w:rsidR="00945A4E" w:rsidRPr="00C330BC" w:rsidRDefault="00945A4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5A4E" w:rsidRPr="00C330BC" w:rsidRDefault="00945A4E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982470">
        <w:trPr>
          <w:trHeight w:val="135"/>
        </w:trPr>
        <w:tc>
          <w:tcPr>
            <w:tcW w:w="748" w:type="pct"/>
            <w:vMerge/>
          </w:tcPr>
          <w:p w:rsidR="00C56535" w:rsidRPr="00C330BC" w:rsidRDefault="00C56535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C56535" w:rsidRPr="00C330BC" w:rsidRDefault="00C56535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982470">
        <w:trPr>
          <w:trHeight w:val="135"/>
        </w:trPr>
        <w:tc>
          <w:tcPr>
            <w:tcW w:w="748" w:type="pct"/>
            <w:vMerge/>
          </w:tcPr>
          <w:p w:rsidR="00C56535" w:rsidRPr="00C330BC" w:rsidRDefault="00C56535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C56535" w:rsidRPr="00C330BC" w:rsidRDefault="0038262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1. Разработ</w:t>
            </w:r>
            <w:r w:rsidR="00E71E5C" w:rsidRPr="00C330BC">
              <w:rPr>
                <w:bCs/>
                <w:szCs w:val="24"/>
              </w:rPr>
              <w:t>ка</w:t>
            </w:r>
            <w:r w:rsidRPr="00C330BC">
              <w:rPr>
                <w:bCs/>
                <w:szCs w:val="24"/>
              </w:rPr>
              <w:t xml:space="preserve"> </w:t>
            </w:r>
            <w:r w:rsidR="00E71E5C" w:rsidRPr="00C330BC">
              <w:rPr>
                <w:bCs/>
                <w:szCs w:val="24"/>
              </w:rPr>
              <w:t>перечня</w:t>
            </w:r>
            <w:r w:rsidRPr="00C330BC">
              <w:rPr>
                <w:bCs/>
                <w:szCs w:val="24"/>
              </w:rPr>
              <w:t xml:space="preserve"> услуг (</w:t>
            </w:r>
            <w:proofErr w:type="gramStart"/>
            <w:r w:rsidRPr="00C330BC">
              <w:rPr>
                <w:bCs/>
                <w:szCs w:val="24"/>
              </w:rPr>
              <w:t>основные</w:t>
            </w:r>
            <w:proofErr w:type="gramEnd"/>
            <w:r w:rsidRPr="00C330BC">
              <w:rPr>
                <w:bCs/>
                <w:szCs w:val="24"/>
              </w:rPr>
              <w:t>, дополнительные сопутствующие) для гостиниц различных категорий</w:t>
            </w:r>
            <w:r w:rsidR="00E71E5C" w:rsidRPr="00C330BC">
              <w:rPr>
                <w:bCs/>
                <w:szCs w:val="24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C56535" w:rsidRPr="00C330BC" w:rsidRDefault="00C56535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56535" w:rsidRPr="00C330BC" w:rsidRDefault="00C56535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E22FCA">
        <w:trPr>
          <w:trHeight w:val="95"/>
        </w:trPr>
        <w:tc>
          <w:tcPr>
            <w:tcW w:w="5000" w:type="pct"/>
            <w:gridSpan w:val="4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Раздел </w:t>
            </w:r>
            <w:r w:rsidR="000873FD" w:rsidRPr="00C330BC">
              <w:rPr>
                <w:b/>
                <w:bCs/>
                <w:szCs w:val="24"/>
              </w:rPr>
              <w:t>4</w:t>
            </w:r>
            <w:r w:rsidRPr="00C330BC">
              <w:rPr>
                <w:b/>
                <w:bCs/>
                <w:szCs w:val="24"/>
              </w:rPr>
              <w:t>. Имидж организаций гостиничной индустрии</w:t>
            </w:r>
          </w:p>
        </w:tc>
      </w:tr>
      <w:tr w:rsidR="00E71E5C" w:rsidRPr="00C330BC" w:rsidTr="00E71E5C">
        <w:trPr>
          <w:trHeight w:val="278"/>
        </w:trPr>
        <w:tc>
          <w:tcPr>
            <w:tcW w:w="748" w:type="pct"/>
            <w:vMerge w:val="restart"/>
          </w:tcPr>
          <w:p w:rsidR="00E71E5C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Тема 4.1. Формирование имиджа индустрии гостеприимства</w:t>
            </w:r>
          </w:p>
        </w:tc>
        <w:tc>
          <w:tcPr>
            <w:tcW w:w="3045" w:type="pct"/>
          </w:tcPr>
          <w:p w:rsidR="00E71E5C" w:rsidRPr="00C330BC" w:rsidRDefault="00E71E5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C330BC" w:rsidRDefault="00E71E5C" w:rsidP="002635CB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ОК-2, </w:t>
            </w: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-4, ОК-10,  ПК-1.2, ПК-2.2, ПК-3.2, ПК-4.2</w:t>
            </w:r>
          </w:p>
        </w:tc>
      </w:tr>
      <w:tr w:rsidR="00E71E5C" w:rsidRPr="00C330BC" w:rsidTr="00945A4E">
        <w:trPr>
          <w:trHeight w:val="1254"/>
        </w:trPr>
        <w:tc>
          <w:tcPr>
            <w:tcW w:w="748" w:type="pct"/>
            <w:vMerge/>
          </w:tcPr>
          <w:p w:rsidR="00E71E5C" w:rsidRPr="00C330BC" w:rsidRDefault="00E71E5C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E71E5C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Понятие и сущность имиджа гостиничного предприятия. Создание имиджа и методы его применения в гостиничной индустрии.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гостиничной индустрии</w:t>
            </w:r>
          </w:p>
        </w:tc>
        <w:tc>
          <w:tcPr>
            <w:tcW w:w="578" w:type="pct"/>
            <w:vMerge/>
            <w:vAlign w:val="center"/>
          </w:tcPr>
          <w:p w:rsidR="00E71E5C" w:rsidRPr="00C330BC" w:rsidRDefault="00E71E5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E71E5C" w:rsidRPr="00C330BC" w:rsidRDefault="00E71E5C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982470">
        <w:trPr>
          <w:trHeight w:val="278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947A9E" w:rsidRPr="00E43E5F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F70AEF">
        <w:trPr>
          <w:trHeight w:val="839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Творческое задание «Формирование имиджа гостиничного предприятия»</w:t>
            </w:r>
          </w:p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2. Подготовка презентации к защите проекта</w:t>
            </w:r>
          </w:p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3. Защита проекта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F70AEF">
        <w:trPr>
          <w:trHeight w:val="839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Примерные темы рефератов и/или докладов с презентацией: 1. Роль имиджа в создании предприятия гостиничной индустрии. 2. Отрицательный имидж в индустрии гостеприимства.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proofErr w:type="gramStart"/>
            <w:r w:rsidRPr="00C330BC">
              <w:rPr>
                <w:b/>
                <w:bCs/>
                <w:szCs w:val="24"/>
              </w:rPr>
              <w:t>Самостоятельная</w:t>
            </w:r>
            <w:proofErr w:type="gramEnd"/>
            <w:r w:rsidRPr="00C330BC">
              <w:rPr>
                <w:b/>
                <w:bCs/>
                <w:szCs w:val="24"/>
              </w:rPr>
              <w:t xml:space="preserve"> (внеаудиторная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C330BC" w:rsidRDefault="002635CB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jc w:val="center"/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C330BC" w:rsidRDefault="00647345" w:rsidP="00C330BC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2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C330BC" w:rsidRDefault="00647345" w:rsidP="001D5138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Экзамен/</w:t>
            </w:r>
            <w:r w:rsidR="002635CB">
              <w:rPr>
                <w:bCs/>
                <w:szCs w:val="24"/>
              </w:rPr>
              <w:t>12</w:t>
            </w:r>
          </w:p>
        </w:tc>
        <w:tc>
          <w:tcPr>
            <w:tcW w:w="629" w:type="pct"/>
          </w:tcPr>
          <w:p w:rsidR="00647345" w:rsidRPr="00C330BC" w:rsidRDefault="00647345" w:rsidP="00E16E28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ОК-2, ОК-4, ОК-10, ПК-1.2, ПК-2.2, ПК-3.2, ПК-4.2</w:t>
            </w:r>
          </w:p>
        </w:tc>
      </w:tr>
      <w:tr w:rsidR="00647345" w:rsidRPr="00C330BC" w:rsidTr="00982470">
        <w:trPr>
          <w:trHeight w:val="16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pStyle w:val="a7"/>
        <w:spacing w:before="0" w:after="0"/>
        <w:ind w:left="0"/>
        <w:rPr>
          <w:rFonts w:ascii="Times New Roman" w:hAnsi="Times New Roman"/>
        </w:rPr>
        <w:sectPr w:rsidR="00D644B3" w:rsidRPr="00C330BC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5766CD" w:rsidRDefault="00D644B3" w:rsidP="00C330BC">
      <w:pPr>
        <w:ind w:firstLine="660"/>
        <w:jc w:val="center"/>
        <w:rPr>
          <w:b/>
          <w:bCs/>
          <w:color w:val="FF0000"/>
          <w:sz w:val="28"/>
          <w:szCs w:val="28"/>
        </w:rPr>
      </w:pPr>
    </w:p>
    <w:p w:rsidR="00D644B3" w:rsidRPr="002635CB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2635CB">
        <w:rPr>
          <w:b/>
          <w:bCs/>
          <w:sz w:val="28"/>
          <w:szCs w:val="28"/>
        </w:rPr>
        <w:t>3.1. Материально-техническое обеспечение</w:t>
      </w:r>
    </w:p>
    <w:p w:rsidR="005766CD" w:rsidRPr="00D644B3" w:rsidRDefault="005766CD" w:rsidP="005766CD">
      <w:pPr>
        <w:ind w:firstLine="660"/>
        <w:rPr>
          <w:sz w:val="28"/>
          <w:szCs w:val="28"/>
        </w:rPr>
      </w:pPr>
      <w:r w:rsidRPr="00D644B3">
        <w:rPr>
          <w:bCs/>
          <w:sz w:val="28"/>
          <w:szCs w:val="28"/>
        </w:rPr>
        <w:t xml:space="preserve">Реализация программы </w:t>
      </w:r>
      <w:r w:rsidRPr="00D644B3">
        <w:rPr>
          <w:sz w:val="28"/>
          <w:szCs w:val="28"/>
        </w:rPr>
        <w:t xml:space="preserve">предполагает наличие учебных </w:t>
      </w:r>
      <w:r>
        <w:rPr>
          <w:sz w:val="28"/>
          <w:szCs w:val="28"/>
        </w:rPr>
        <w:t xml:space="preserve">аудиторий  для занятий лекционного типа, для занятий семинарского типа. </w:t>
      </w:r>
    </w:p>
    <w:p w:rsidR="005766CD" w:rsidRPr="00D644B3" w:rsidRDefault="005766CD" w:rsidP="0057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5766CD" w:rsidRPr="00D644B3" w:rsidRDefault="005766CD" w:rsidP="0057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 xml:space="preserve">Технические средства обучения: </w:t>
      </w:r>
      <w:proofErr w:type="gramStart"/>
      <w:r w:rsidRPr="00D644B3">
        <w:rPr>
          <w:bCs/>
          <w:sz w:val="28"/>
          <w:szCs w:val="28"/>
        </w:rPr>
        <w:t>видеопроекционное</w:t>
      </w:r>
      <w:proofErr w:type="gramEnd"/>
      <w:r w:rsidRPr="00D644B3">
        <w:rPr>
          <w:bCs/>
          <w:sz w:val="28"/>
          <w:szCs w:val="28"/>
        </w:rPr>
        <w:t xml:space="preserve"> оборудования для презентаций, средства звуковоспроизведения, экран, </w:t>
      </w:r>
      <w:r w:rsidRPr="00D644B3">
        <w:rPr>
          <w:sz w:val="28"/>
          <w:szCs w:val="28"/>
        </w:rPr>
        <w:t>компьютеры с доступом к базам данных и Интернет.</w:t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3.2. Информационное обеспечение обучения</w:t>
      </w:r>
    </w:p>
    <w:p w:rsidR="00D644B3" w:rsidRPr="00C330BC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C330BC" w:rsidRDefault="00D644B3" w:rsidP="00C330BC">
      <w:pPr>
        <w:ind w:firstLine="709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 xml:space="preserve">3.2.1. </w:t>
      </w:r>
      <w:r w:rsidR="00BA6054">
        <w:rPr>
          <w:b/>
          <w:sz w:val="28"/>
          <w:szCs w:val="28"/>
        </w:rPr>
        <w:t>Электронные издания</w:t>
      </w:r>
    </w:p>
    <w:p w:rsidR="00BA6054" w:rsidRPr="00BA6054" w:rsidRDefault="00BA6054" w:rsidP="00BA6054">
      <w:pPr>
        <w:ind w:firstLine="709"/>
        <w:rPr>
          <w:sz w:val="28"/>
          <w:szCs w:val="28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Pr="00BA6054">
        <w:rPr>
          <w:color w:val="000000"/>
          <w:shd w:val="clear" w:color="auto" w:fill="FFFFFF"/>
        </w:rPr>
        <w:t> Гостиничная индустрия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Е. А. </w:t>
      </w:r>
      <w:proofErr w:type="spellStart"/>
      <w:r w:rsidRPr="00BA6054">
        <w:rPr>
          <w:color w:val="000000"/>
          <w:shd w:val="clear" w:color="auto" w:fill="FFFFFF"/>
        </w:rPr>
        <w:t>Шамин</w:t>
      </w:r>
      <w:proofErr w:type="spellEnd"/>
      <w:r w:rsidRPr="00BA6054">
        <w:rPr>
          <w:color w:val="000000"/>
          <w:shd w:val="clear" w:color="auto" w:fill="FFFFFF"/>
        </w:rPr>
        <w:t xml:space="preserve">, Ю. С. Клюева. — 2-е изд., </w:t>
      </w:r>
      <w:proofErr w:type="spellStart"/>
      <w:r w:rsidRPr="00BA6054">
        <w:rPr>
          <w:color w:val="000000"/>
          <w:shd w:val="clear" w:color="auto" w:fill="FFFFFF"/>
        </w:rPr>
        <w:t>перераб</w:t>
      </w:r>
      <w:proofErr w:type="spellEnd"/>
      <w:r w:rsidRPr="00BA605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531 с. — (Профессиональное образование). — ISBN 978-5-534-17256-0.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2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https://urait.ru/bcode/565991</w:t>
        </w:r>
      </w:hyperlink>
    </w:p>
    <w:p w:rsidR="00D644B3" w:rsidRPr="00BA6054" w:rsidRDefault="00BA6054" w:rsidP="00BA6054">
      <w:pPr>
        <w:ind w:firstLine="709"/>
        <w:rPr>
          <w:color w:val="000000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2.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Тимохина, Т. Л. </w:t>
      </w:r>
      <w:r w:rsidRPr="00BA6054">
        <w:rPr>
          <w:color w:val="000000"/>
          <w:shd w:val="clear" w:color="auto" w:fill="FFFFFF"/>
        </w:rPr>
        <w:t> Гостиничная индустрия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для среднего профессионального образования / Т. Л. Тимохина. — 3-е изд.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299 с. — (Профессиональное образование). — ISBN 978-5-534-20152-9.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3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https://urait.ru/bcode/581280</w:t>
        </w:r>
      </w:hyperlink>
    </w:p>
    <w:p w:rsidR="00BA6054" w:rsidRDefault="00BA6054" w:rsidP="00C330BC">
      <w:pPr>
        <w:ind w:firstLine="709"/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3.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Тимохина, Т. Л. </w:t>
      </w:r>
      <w:r w:rsidRPr="00BA6054">
        <w:rPr>
          <w:color w:val="000000"/>
          <w:shd w:val="clear" w:color="auto" w:fill="FFFFFF"/>
        </w:rPr>
        <w:t> Гостиничный сервис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для среднего профессионального образования / Т. Л. Тимохина. — 2-е изд., </w:t>
      </w:r>
      <w:proofErr w:type="spellStart"/>
      <w:r w:rsidRPr="00BA6054">
        <w:rPr>
          <w:color w:val="000000"/>
          <w:shd w:val="clear" w:color="auto" w:fill="FFFFFF"/>
        </w:rPr>
        <w:t>перераб</w:t>
      </w:r>
      <w:proofErr w:type="spellEnd"/>
      <w:r w:rsidRPr="00BA605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297 с. — (Профессиональное образование). — ISBN 978-5-534-14888-6.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4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https://urait.ru/bcode/561250</w:t>
        </w:r>
      </w:hyperlink>
    </w:p>
    <w:p w:rsidR="00011DE0" w:rsidRPr="00C330BC" w:rsidRDefault="00011DE0" w:rsidP="00C330BC">
      <w:pPr>
        <w:jc w:val="left"/>
      </w:pPr>
    </w:p>
    <w:p w:rsidR="00D644B3" w:rsidRPr="00AE6317" w:rsidRDefault="00BA6054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Cs w:val="24"/>
        </w:rPr>
      </w:pPr>
      <w:r w:rsidRPr="00AE6317">
        <w:rPr>
          <w:rFonts w:ascii="Times New Roman" w:hAnsi="Times New Roman"/>
          <w:b/>
          <w:bCs/>
          <w:szCs w:val="24"/>
        </w:rPr>
        <w:t>3.2.2</w:t>
      </w:r>
      <w:r w:rsidR="00D644B3" w:rsidRPr="00AE6317">
        <w:rPr>
          <w:rFonts w:ascii="Times New Roman" w:hAnsi="Times New Roman"/>
          <w:b/>
          <w:bCs/>
          <w:szCs w:val="24"/>
        </w:rPr>
        <w:t>. Законодательные и нормативные акты</w:t>
      </w:r>
    </w:p>
    <w:p w:rsidR="007B78D5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6</w:t>
      </w:r>
      <w:r w:rsidR="007B78D5" w:rsidRPr="00AE6317">
        <w:rPr>
          <w:szCs w:val="24"/>
        </w:rPr>
        <w:t xml:space="preserve">. "Туристские услуги. Средства размещения. Общие требования. ГОСТ </w:t>
      </w:r>
      <w:proofErr w:type="gramStart"/>
      <w:r w:rsidR="007B78D5" w:rsidRPr="00AE6317">
        <w:rPr>
          <w:szCs w:val="24"/>
        </w:rPr>
        <w:t>Р</w:t>
      </w:r>
      <w:proofErr w:type="gramEnd"/>
      <w:r w:rsidR="007B78D5" w:rsidRPr="00AE6317">
        <w:rPr>
          <w:szCs w:val="24"/>
        </w:rPr>
        <w:t xml:space="preserve"> 51185-</w:t>
      </w:r>
      <w:r w:rsidR="004A18CD" w:rsidRPr="00AE6317">
        <w:rPr>
          <w:szCs w:val="24"/>
        </w:rPr>
        <w:t>2014</w:t>
      </w:r>
      <w:r w:rsidR="007B78D5" w:rsidRPr="00AE6317">
        <w:rPr>
          <w:szCs w:val="24"/>
        </w:rPr>
        <w:t>"</w:t>
      </w:r>
    </w:p>
    <w:p w:rsidR="004A18CD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7</w:t>
      </w:r>
      <w:r w:rsidR="004A18CD" w:rsidRPr="00AE6317">
        <w:rPr>
          <w:szCs w:val="24"/>
        </w:rPr>
        <w:t>. Положение о классификации гостиниц, от 16 февраля 2019 г. № 158</w:t>
      </w:r>
    </w:p>
    <w:p w:rsidR="00FF0A49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8</w:t>
      </w:r>
      <w:r w:rsidR="004A18CD" w:rsidRPr="00AE6317">
        <w:rPr>
          <w:szCs w:val="24"/>
        </w:rPr>
        <w:t xml:space="preserve">. ФЗ «Правила предоставления гостиничных услуг», от 9 октября 2015 г. N 1085 </w:t>
      </w:r>
      <w:proofErr w:type="gramStart"/>
      <w:r w:rsidR="004A18CD" w:rsidRPr="00AE6317">
        <w:rPr>
          <w:szCs w:val="24"/>
        </w:rPr>
        <w:t xml:space="preserve">( </w:t>
      </w:r>
      <w:proofErr w:type="gramEnd"/>
      <w:r w:rsidR="004A18CD" w:rsidRPr="00AE6317">
        <w:rPr>
          <w:szCs w:val="24"/>
        </w:rPr>
        <w:t>с изм. и доп. от 30 ноября 2018 г., 18 июля 2019 г.)</w:t>
      </w:r>
    </w:p>
    <w:p w:rsidR="00FF0A49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9</w:t>
      </w:r>
      <w:r w:rsidR="00FF0A49" w:rsidRPr="00AE6317">
        <w:rPr>
          <w:szCs w:val="24"/>
        </w:rPr>
        <w:t xml:space="preserve">. ГОСТ </w:t>
      </w:r>
      <w:proofErr w:type="gramStart"/>
      <w:r w:rsidR="00FF0A49" w:rsidRPr="00AE6317">
        <w:rPr>
          <w:szCs w:val="24"/>
        </w:rPr>
        <w:t>Р</w:t>
      </w:r>
      <w:proofErr w:type="gramEnd"/>
      <w:r w:rsidR="00FF0A49" w:rsidRPr="00AE6317">
        <w:rPr>
          <w:szCs w:val="24"/>
        </w:rPr>
        <w:t xml:space="preserve"> 53423-2009 Туристские услуги. Гостиницы и другие средства размещения туристов. Термины и определения</w:t>
      </w:r>
    </w:p>
    <w:p w:rsidR="00FF0A49" w:rsidRPr="00C330BC" w:rsidRDefault="00FF0A49" w:rsidP="00C330BC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C330BC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C330BC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10. </w:t>
                  </w:r>
                  <w:proofErr w:type="spellStart"/>
                  <w:r w:rsidRPr="00BA6054">
                    <w:rPr>
                      <w:szCs w:val="24"/>
                    </w:rPr>
                    <w:t>Барышева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А. Д. </w:t>
                  </w:r>
                  <w:r w:rsidRPr="00BA6054">
                    <w:rPr>
                      <w:bCs/>
                      <w:szCs w:val="24"/>
                    </w:rPr>
                    <w:t>Этика и психология делового общения (сфера сервиса)</w:t>
                  </w:r>
                  <w:r w:rsidRPr="00BA6054">
                    <w:rPr>
                      <w:szCs w:val="24"/>
                    </w:rPr>
                    <w:t>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А. Д. </w:t>
                  </w:r>
                  <w:proofErr w:type="spellStart"/>
                  <w:r w:rsidRPr="00BA6054">
                    <w:rPr>
                      <w:szCs w:val="24"/>
                    </w:rPr>
                    <w:t>Барышева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Ю. А. Матюхина, Н. Г. </w:t>
                  </w:r>
                  <w:proofErr w:type="spellStart"/>
                  <w:r w:rsidRPr="00BA6054">
                    <w:rPr>
                      <w:szCs w:val="24"/>
                    </w:rPr>
                    <w:t>Шередер</w:t>
                  </w:r>
                  <w:proofErr w:type="spellEnd"/>
                  <w:r w:rsidRPr="00BA6054">
                    <w:rPr>
                      <w:szCs w:val="24"/>
                    </w:rPr>
                    <w:t>. - Москва: Альфа-М; НИЦ ИНФРА-М, 2016. - 256 с. - (</w:t>
                  </w:r>
                  <w:proofErr w:type="spellStart"/>
                  <w:r w:rsidRPr="00BA6054">
                    <w:rPr>
                      <w:szCs w:val="24"/>
                    </w:rPr>
                    <w:t>ПРОФИль</w:t>
                  </w:r>
                  <w:proofErr w:type="spellEnd"/>
                  <w:r w:rsidRPr="00BA6054">
                    <w:rPr>
                      <w:szCs w:val="24"/>
                    </w:rPr>
                    <w:t>).- ISBN 978-5-98281-095-3.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11. </w:t>
                  </w:r>
                  <w:hyperlink r:id="rId15" w:history="1">
                    <w:r w:rsidRPr="00BA6054">
                      <w:rPr>
                        <w:rStyle w:val="a6"/>
                        <w:color w:val="auto"/>
                        <w:szCs w:val="24"/>
                        <w:u w:val="none"/>
                      </w:rPr>
                      <w:t>Канке А.А.</w:t>
                    </w:r>
                  </w:hyperlink>
                  <w:r w:rsidRPr="00BA6054">
                    <w:rPr>
                      <w:szCs w:val="24"/>
                    </w:rPr>
                    <w:t xml:space="preserve"> </w:t>
                  </w:r>
                  <w:r w:rsidRPr="00BA6054">
                    <w:rPr>
                      <w:bCs/>
                      <w:szCs w:val="24"/>
                    </w:rPr>
                    <w:t>Профессиональная этика и психология делового общения</w:t>
                  </w:r>
                  <w:r w:rsidRPr="00BA6054">
                    <w:rPr>
                      <w:szCs w:val="24"/>
                    </w:rPr>
                    <w:t>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И.П. Кошевая, А.А. Канке. — Москва: ИД «ФОРУМ»: ИНФРА-М, 2019. — 304 </w:t>
                  </w:r>
                  <w:proofErr w:type="gramStart"/>
                  <w:r w:rsidRPr="00BA6054">
                    <w:rPr>
                      <w:szCs w:val="24"/>
                    </w:rPr>
                    <w:t>с</w:t>
                  </w:r>
                  <w:proofErr w:type="gramEnd"/>
                  <w:r w:rsidRPr="00BA6054">
                    <w:rPr>
                      <w:szCs w:val="24"/>
                    </w:rPr>
                    <w:t>. — (Среднее профессиональное образование). - Текст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электронный. - URL: http://znanium.com/catalog/product/987725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color w:val="000000"/>
                      <w:szCs w:val="24"/>
                    </w:rPr>
                    <w:t xml:space="preserve">12.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Можаева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 Н.Г. </w:t>
                  </w:r>
                  <w:r w:rsidRPr="00BA6054">
                    <w:rPr>
                      <w:bCs/>
                      <w:szCs w:val="24"/>
                    </w:rPr>
                    <w:t>Индустрия гостеприимства</w:t>
                  </w:r>
                  <w:r w:rsidRPr="00BA6054">
                    <w:rPr>
                      <w:szCs w:val="24"/>
                    </w:rPr>
                    <w:t>: практикум: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Н.Г. </w:t>
                  </w:r>
                  <w:proofErr w:type="spellStart"/>
                  <w:r w:rsidRPr="00BA6054">
                    <w:rPr>
                      <w:szCs w:val="24"/>
                    </w:rPr>
                    <w:lastRenderedPageBreak/>
                    <w:t>Можаева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М.В. </w:t>
                  </w:r>
                  <w:proofErr w:type="spellStart"/>
                  <w:r w:rsidRPr="00BA6054">
                    <w:rPr>
                      <w:szCs w:val="24"/>
                    </w:rPr>
                    <w:t>Камшечко</w:t>
                  </w:r>
                  <w:proofErr w:type="spellEnd"/>
                  <w:r w:rsidRPr="00BA6054">
                    <w:rPr>
                      <w:szCs w:val="24"/>
                    </w:rPr>
                    <w:t>. — Москва: ФОРУМ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ИНФРА-М, 2019. — 120 </w:t>
                  </w:r>
                  <w:proofErr w:type="gramStart"/>
                  <w:r w:rsidRPr="00BA6054">
                    <w:rPr>
                      <w:szCs w:val="24"/>
                    </w:rPr>
                    <w:t>с</w:t>
                  </w:r>
                  <w:proofErr w:type="gramEnd"/>
                  <w:r w:rsidRPr="00BA6054">
                    <w:rPr>
                      <w:szCs w:val="24"/>
                    </w:rPr>
                    <w:t>. — (Среднее профессиональное образование). - Текст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электронный. - URL: </w:t>
                  </w:r>
                  <w:hyperlink r:id="rId16" w:history="1">
                    <w:r w:rsidRPr="00BA6054">
                      <w:rPr>
                        <w:rStyle w:val="a6"/>
                        <w:szCs w:val="24"/>
                      </w:rPr>
                      <w:t>http://znanium.com/catalog/product/961505</w:t>
                    </w:r>
                  </w:hyperlink>
                </w:p>
                <w:p w:rsidR="00BA6054" w:rsidRPr="00BA6054" w:rsidRDefault="00BA6054" w:rsidP="00C330BC">
                  <w:pPr>
                    <w:ind w:firstLine="709"/>
                    <w:rPr>
                      <w:color w:val="000000"/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13. </w:t>
                  </w:r>
                  <w:r w:rsidRPr="00BA6054">
                    <w:rPr>
                      <w:color w:val="000000"/>
                      <w:szCs w:val="24"/>
                    </w:rPr>
                    <w:t xml:space="preserve">Феденева И.Н. Организация туристской индустрии: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учеб</w:t>
                  </w:r>
                  <w:proofErr w:type="gramStart"/>
                  <w:r w:rsidRPr="00BA6054">
                    <w:rPr>
                      <w:color w:val="000000"/>
                      <w:szCs w:val="24"/>
                    </w:rPr>
                    <w:t>.п</w:t>
                  </w:r>
                  <w:proofErr w:type="gramEnd"/>
                  <w:r w:rsidRPr="00BA6054">
                    <w:rPr>
                      <w:color w:val="000000"/>
                      <w:szCs w:val="24"/>
                    </w:rPr>
                    <w:t>особие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 для СПО / И.Н. Феденева, В.П. Нехорошков, Л.П. Комарова – 2-е. изд.,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перераб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. и доп. – М.: Издательство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, 2019 – 205 с. 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szCs w:val="24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zCs w:val="24"/>
                    </w:rPr>
                    <w:t>14</w:t>
                  </w:r>
                  <w:r w:rsidRPr="00BA6054">
                    <w:rPr>
                      <w:bCs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Баумгартен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 xml:space="preserve"> Л.В. Основы маркетинга гостиничных услуг: учебник для СПО / Л.В.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Баумгартен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 xml:space="preserve">. – М.: Издательство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Юрайт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>, 2019. – 338 с.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</w:t>
                  </w:r>
                  <w:r w:rsidRPr="00BA6054">
                    <w:rPr>
                      <w:color w:val="000000"/>
                      <w:szCs w:val="24"/>
                    </w:rPr>
                    <w:t xml:space="preserve">5. </w:t>
                  </w:r>
                  <w:r w:rsidRPr="00BA6054">
                    <w:rPr>
                      <w:bCs/>
                      <w:szCs w:val="24"/>
                    </w:rPr>
                    <w:t xml:space="preserve">Березовая Л.Г. </w:t>
                  </w:r>
                  <w:r w:rsidRPr="00BA6054">
                    <w:rPr>
                      <w:szCs w:val="24"/>
                    </w:rPr>
                    <w:t>История туризма и гостеприимства: учебник для СПО / Л.Г. Березовая</w:t>
                  </w:r>
                  <w:proofErr w:type="gramStart"/>
                  <w:r w:rsidRPr="00BA6054">
                    <w:rPr>
                      <w:szCs w:val="24"/>
                    </w:rPr>
                    <w:t>.-</w:t>
                  </w:r>
                  <w:proofErr w:type="gramEnd"/>
                  <w:r w:rsidRPr="00BA6054">
                    <w:rPr>
                      <w:szCs w:val="24"/>
                    </w:rPr>
                    <w:t xml:space="preserve">М.: </w:t>
                  </w:r>
                  <w:proofErr w:type="spellStart"/>
                  <w:r w:rsidRPr="00BA6054">
                    <w:rPr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szCs w:val="24"/>
                    </w:rPr>
                    <w:t>, 2019. -478с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color w:val="000000"/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  <w:r w:rsidRPr="00BA6054">
                    <w:rPr>
                      <w:szCs w:val="24"/>
                    </w:rPr>
                    <w:t xml:space="preserve">6. Индустрия гостеприимства. Основы организации и управления: учебное пособие для СПО.-М.: </w:t>
                  </w:r>
                  <w:proofErr w:type="spellStart"/>
                  <w:r w:rsidRPr="00BA6054">
                    <w:rPr>
                      <w:szCs w:val="24"/>
                    </w:rPr>
                    <w:t>Форум</w:t>
                  </w:r>
                  <w:proofErr w:type="gramStart"/>
                  <w:r w:rsidRPr="00BA6054">
                    <w:rPr>
                      <w:szCs w:val="24"/>
                    </w:rPr>
                    <w:t>:И</w:t>
                  </w:r>
                  <w:proofErr w:type="gramEnd"/>
                  <w:r w:rsidRPr="00BA6054">
                    <w:rPr>
                      <w:szCs w:val="24"/>
                    </w:rPr>
                    <w:t>нфра-М</w:t>
                  </w:r>
                  <w:proofErr w:type="spellEnd"/>
                  <w:r w:rsidRPr="00BA6054">
                    <w:rPr>
                      <w:szCs w:val="24"/>
                    </w:rPr>
                    <w:t>, 2019. -400с.</w:t>
                  </w:r>
                </w:p>
                <w:p w:rsidR="00BA6054" w:rsidRPr="00BA6054" w:rsidRDefault="00BA6054" w:rsidP="00BA6054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660"/>
                    <w:rPr>
                      <w:rStyle w:val="a6"/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</w:rPr>
                    <w:t>1</w:t>
                  </w:r>
                  <w:r w:rsidRPr="00BA6054">
                    <w:rPr>
                      <w:rFonts w:ascii="Times New Roman" w:hAnsi="Times New Roman"/>
                      <w:iCs/>
                      <w:szCs w:val="24"/>
                    </w:rPr>
                    <w:t xml:space="preserve">7. Тимохина, Т. Л. </w:t>
                  </w:r>
                  <w:r w:rsidRPr="00BA6054">
                    <w:rPr>
                      <w:rFonts w:ascii="Times New Roman" w:hAnsi="Times New Roman"/>
                      <w:szCs w:val="24"/>
                    </w:rPr>
                    <w:t xml:space="preserve">Гостиничная индустрия: учебник для среднего профессионального образования / Т. Л. Тимохина. — Москва: Издательство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, 2019. — 336 с. — (Профессиональное образование). — ISBN 978-5-534-07185-6. — Текст: электронный // ЭБС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 [сайт]. — URL: </w:t>
                  </w:r>
                  <w:hyperlink r:id="rId17" w:tgtFrame="_blank" w:history="1">
                    <w:r w:rsidRPr="00BA6054">
                      <w:rPr>
                        <w:rStyle w:val="a6"/>
                        <w:rFonts w:ascii="Times New Roman" w:hAnsi="Times New Roman"/>
                        <w:szCs w:val="24"/>
                      </w:rPr>
                      <w:t>https://urait.ru/bcode/433890</w:t>
                    </w:r>
                  </w:hyperlink>
                </w:p>
                <w:p w:rsidR="00BA6054" w:rsidRPr="00BA6054" w:rsidRDefault="00BA6054" w:rsidP="00BA6054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660"/>
                    <w:rPr>
                      <w:rStyle w:val="a6"/>
                      <w:rFonts w:ascii="Times New Roman" w:hAnsi="Times New Roman"/>
                      <w:szCs w:val="24"/>
                      <w:u w:val="none"/>
                    </w:rPr>
                  </w:pPr>
                  <w:r>
                    <w:rPr>
                      <w:rStyle w:val="a6"/>
                      <w:rFonts w:ascii="Times New Roman" w:hAnsi="Times New Roman"/>
                      <w:color w:val="auto"/>
                      <w:szCs w:val="24"/>
                      <w:u w:val="none"/>
                    </w:rPr>
                    <w:t>1</w:t>
                  </w:r>
                  <w:r w:rsidRPr="00BA6054">
                    <w:rPr>
                      <w:rStyle w:val="a6"/>
                      <w:rFonts w:ascii="Times New Roman" w:hAnsi="Times New Roman"/>
                      <w:color w:val="auto"/>
                      <w:szCs w:val="24"/>
                      <w:u w:val="none"/>
                    </w:rPr>
                    <w:t xml:space="preserve">8. </w:t>
                  </w:r>
                  <w:r w:rsidRPr="00BA6054">
                    <w:rPr>
                      <w:rFonts w:ascii="Times New Roman" w:hAnsi="Times New Roman"/>
                      <w:bCs/>
                      <w:szCs w:val="24"/>
                    </w:rPr>
                    <w:t xml:space="preserve">Березовая Л.Г. </w:t>
                  </w:r>
                  <w:r w:rsidRPr="00BA6054">
                    <w:rPr>
                      <w:rFonts w:ascii="Times New Roman" w:hAnsi="Times New Roman"/>
                      <w:szCs w:val="24"/>
                    </w:rPr>
                    <w:t xml:space="preserve">История туризма и гостеприимства: учебник для СПО / Л.Г. Березовая.- (Профессиональное образование). — ISBN 978-5-534-07185-6. — Текст: электронный // ЭБС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 [сайт]. — URL: https://urait.ru/book/istoriya-turizma-i-gostepriimstva-426833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</w:p>
                <w:p w:rsidR="000545F6" w:rsidRPr="00C330BC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C330BC" w:rsidRDefault="000545F6" w:rsidP="00C330BC">
                  <w:pPr>
                    <w:ind w:firstLine="709"/>
                  </w:pPr>
                </w:p>
              </w:tc>
            </w:tr>
            <w:tr w:rsidR="000545F6" w:rsidRPr="00C330BC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C330BC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lastRenderedPageBreak/>
                    <w:t>3.2.5</w:t>
                  </w:r>
                  <w:r w:rsidR="000545F6" w:rsidRPr="00C330BC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C330BC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C330BC" w:rsidRDefault="000545F6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>- Справочно-правовая система: «Гарант»: http: //www.internet.garant.ru/</w:t>
                  </w:r>
                </w:p>
                <w:p w:rsidR="000545F6" w:rsidRPr="00C330BC" w:rsidRDefault="000545F6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:rsidR="000545F6" w:rsidRPr="00C330BC" w:rsidRDefault="000545F6" w:rsidP="00C330BC">
            <w:pPr>
              <w:ind w:firstLine="709"/>
            </w:pPr>
          </w:p>
        </w:tc>
      </w:tr>
      <w:tr w:rsidR="000545F6" w:rsidRPr="00C330BC" w:rsidTr="00F70AEF">
        <w:tc>
          <w:tcPr>
            <w:tcW w:w="6" w:type="dxa"/>
          </w:tcPr>
          <w:p w:rsidR="000545F6" w:rsidRPr="00C330BC" w:rsidRDefault="000545F6" w:rsidP="00C330BC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C330BC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A74002" w:rsidP="00C330BC">
                  <w:pPr>
                    <w:ind w:firstLine="709"/>
                  </w:pPr>
                  <w:r w:rsidRPr="00C330BC">
                    <w:rPr>
                      <w:color w:val="000000"/>
                      <w:sz w:val="28"/>
                    </w:rPr>
                    <w:t>- Электронная библиотечная система издательства «ЮРАЙТ»: www.urait.ru</w:t>
                  </w:r>
                </w:p>
              </w:tc>
            </w:tr>
            <w:tr w:rsidR="000545F6" w:rsidRPr="00C330BC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</w:pPr>
                  <w:r w:rsidRPr="00C330BC">
                    <w:rPr>
                      <w:color w:val="000000"/>
                      <w:sz w:val="28"/>
                    </w:rPr>
                    <w:t>- Электронная библиотечная система издательства «ИНФРА-М»: www.znanium.com</w:t>
                  </w:r>
                </w:p>
              </w:tc>
            </w:tr>
            <w:tr w:rsidR="000545F6" w:rsidRPr="00C330BC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C330BC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C330BC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C330BC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lastRenderedPageBreak/>
                    <w:t>Справочно-правовая система Консультант Плюс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C330BC" w:rsidRDefault="000545F6" w:rsidP="00C330BC">
            <w:pPr>
              <w:ind w:firstLine="709"/>
            </w:pPr>
          </w:p>
        </w:tc>
      </w:tr>
    </w:tbl>
    <w:p w:rsidR="00F501BE" w:rsidRPr="00C330BC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</w:rPr>
      </w:pPr>
    </w:p>
    <w:p w:rsidR="00D644B3" w:rsidRPr="00C330BC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  <w:r w:rsidRPr="00C330BC">
        <w:rPr>
          <w:rFonts w:ascii="Times New Roman" w:hAnsi="Times New Roman"/>
          <w:b/>
        </w:rPr>
        <w:t>4. КОНТРОЛЬ И ОЦЕНКА РЕЗУЛЬТАТОВ ОСВОЕНИЯ УЧЕБНОЙ ДИСЦИПЛИНЫ КОНТРОЛЬ И ОЦЕНКА РЕЗУЛЬТАТОВ ОСВОЕНИЯ УЧЕБНОЙ ДИСЦИПЛИНЫ</w:t>
      </w:r>
    </w:p>
    <w:p w:rsidR="00A444D8" w:rsidRPr="00C330BC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C330BC" w:rsidTr="00F501BE">
        <w:tc>
          <w:tcPr>
            <w:tcW w:w="1690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Методы оценки</w:t>
            </w:r>
          </w:p>
        </w:tc>
      </w:tr>
      <w:tr w:rsidR="00F501BE" w:rsidRPr="00C330BC" w:rsidTr="000E638A">
        <w:tc>
          <w:tcPr>
            <w:tcW w:w="1690" w:type="pct"/>
          </w:tcPr>
          <w:p w:rsidR="00F501BE" w:rsidRPr="00C330BC" w:rsidRDefault="00F501BE" w:rsidP="00C330BC">
            <w:pPr>
              <w:rPr>
                <w:b/>
              </w:rPr>
            </w:pPr>
            <w:r w:rsidRPr="00C330BC">
              <w:rPr>
                <w:b/>
                <w:szCs w:val="24"/>
              </w:rPr>
              <w:t>Умения: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определять задачи для поиска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выделять наиболее </w:t>
            </w:r>
            <w:proofErr w:type="gramStart"/>
            <w:r w:rsidRPr="00C330BC">
              <w:rPr>
                <w:iCs/>
                <w:szCs w:val="24"/>
              </w:rPr>
              <w:t>значимое</w:t>
            </w:r>
            <w:proofErr w:type="gramEnd"/>
            <w:r w:rsidRPr="00C330BC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</w:p>
          <w:p w:rsidR="00F501BE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оформлять результаты поиска;</w:t>
            </w:r>
          </w:p>
          <w:p w:rsidR="00092335" w:rsidRPr="00C330BC" w:rsidRDefault="00092335" w:rsidP="00C330BC">
            <w:r w:rsidRPr="00C330BC">
              <w:rPr>
                <w:bCs/>
                <w:iCs/>
                <w:szCs w:val="24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приема и размещения;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питания;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Не менее 75% правильных ответов.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C330BC" w:rsidRDefault="00F501BE" w:rsidP="00C330BC">
            <w:pPr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Текущий контроль: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-устный опрос;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 практические задания;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  <w:proofErr w:type="spellStart"/>
            <w:r w:rsidRPr="00C330BC">
              <w:rPr>
                <w:szCs w:val="24"/>
              </w:rPr>
              <w:t>тестированиея</w:t>
            </w:r>
            <w:proofErr w:type="spellEnd"/>
            <w:r w:rsidRPr="00C330BC">
              <w:rPr>
                <w:szCs w:val="24"/>
              </w:rPr>
              <w:t>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-рефераты 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 творческое задание</w:t>
            </w:r>
          </w:p>
          <w:p w:rsidR="00F501BE" w:rsidRPr="00C330BC" w:rsidRDefault="00F501BE" w:rsidP="00C330BC">
            <w:pPr>
              <w:rPr>
                <w:b/>
                <w:szCs w:val="24"/>
              </w:rPr>
            </w:pPr>
          </w:p>
        </w:tc>
      </w:tr>
      <w:tr w:rsidR="00F501BE" w:rsidRPr="000545F6" w:rsidTr="00F501BE">
        <w:tc>
          <w:tcPr>
            <w:tcW w:w="1690" w:type="pct"/>
          </w:tcPr>
          <w:p w:rsidR="00F501BE" w:rsidRPr="00C330BC" w:rsidRDefault="00F501B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Знания: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lastRenderedPageBreak/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приемы структурирования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формат оформления результатов поиска информации;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правил поведения в коллективе, команде;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государственных стандартов и других нормативных документов, регулирующих деятельность гостиничной индустрии;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C330BC" w:rsidRDefault="00F501BE" w:rsidP="00C330BC">
            <w:pPr>
              <w:rPr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b/>
                <w:szCs w:val="24"/>
              </w:rPr>
              <w:t xml:space="preserve">Промежуточная </w:t>
            </w:r>
            <w:r w:rsidRPr="00C330BC">
              <w:rPr>
                <w:b/>
                <w:szCs w:val="24"/>
              </w:rPr>
              <w:lastRenderedPageBreak/>
              <w:t>аттестация</w:t>
            </w:r>
          </w:p>
          <w:p w:rsidR="00F501BE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экзамена</w:t>
            </w:r>
            <w:r>
              <w:rPr>
                <w:szCs w:val="24"/>
              </w:rPr>
              <w:t xml:space="preserve"> </w:t>
            </w:r>
          </w:p>
          <w:p w:rsidR="00F501BE" w:rsidRPr="00F501BE" w:rsidRDefault="00F501BE" w:rsidP="00C330BC">
            <w:pPr>
              <w:rPr>
                <w:b/>
                <w:szCs w:val="24"/>
              </w:rPr>
            </w:pPr>
          </w:p>
        </w:tc>
      </w:tr>
    </w:tbl>
    <w:p w:rsidR="00D644B3" w:rsidRPr="009F7C76" w:rsidRDefault="00D644B3" w:rsidP="00C330BC">
      <w:pPr>
        <w:rPr>
          <w:szCs w:val="24"/>
        </w:rPr>
      </w:pPr>
    </w:p>
    <w:sectPr w:rsidR="00D644B3" w:rsidRPr="009F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65" w:rsidRDefault="007A3965">
      <w:r>
        <w:separator/>
      </w:r>
    </w:p>
  </w:endnote>
  <w:endnote w:type="continuationSeparator" w:id="0">
    <w:p w:rsidR="007A3965" w:rsidRDefault="007A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699243"/>
      <w:docPartObj>
        <w:docPartGallery w:val="Page Numbers (Bottom of Page)"/>
        <w:docPartUnique/>
      </w:docPartObj>
    </w:sdtPr>
    <w:sdtEndPr/>
    <w:sdtContent>
      <w:p w:rsidR="00A2145E" w:rsidRDefault="00A214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D4">
          <w:rPr>
            <w:noProof/>
          </w:rPr>
          <w:t>2</w:t>
        </w:r>
        <w:r>
          <w:fldChar w:fldCharType="end"/>
        </w:r>
      </w:p>
    </w:sdtContent>
  </w:sdt>
  <w:p w:rsidR="00A2145E" w:rsidRPr="00A651D3" w:rsidRDefault="00A2145E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65" w:rsidRDefault="007A3965">
      <w:r>
        <w:separator/>
      </w:r>
    </w:p>
  </w:footnote>
  <w:footnote w:type="continuationSeparator" w:id="0">
    <w:p w:rsidR="007A3965" w:rsidRDefault="007A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355E"/>
    <w:rsid w:val="000873FD"/>
    <w:rsid w:val="00092335"/>
    <w:rsid w:val="000C70BF"/>
    <w:rsid w:val="000E638A"/>
    <w:rsid w:val="00111035"/>
    <w:rsid w:val="001137C7"/>
    <w:rsid w:val="0014075F"/>
    <w:rsid w:val="00151C15"/>
    <w:rsid w:val="00194B70"/>
    <w:rsid w:val="001A637E"/>
    <w:rsid w:val="001D5138"/>
    <w:rsid w:val="001D5DFC"/>
    <w:rsid w:val="001E5948"/>
    <w:rsid w:val="001E6FB9"/>
    <w:rsid w:val="001F2729"/>
    <w:rsid w:val="00221A2C"/>
    <w:rsid w:val="002517B0"/>
    <w:rsid w:val="002635CB"/>
    <w:rsid w:val="00276E80"/>
    <w:rsid w:val="00290285"/>
    <w:rsid w:val="00294195"/>
    <w:rsid w:val="002F4FCC"/>
    <w:rsid w:val="00312EBE"/>
    <w:rsid w:val="00340EBD"/>
    <w:rsid w:val="003530B1"/>
    <w:rsid w:val="00382625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3850"/>
    <w:rsid w:val="004A18CD"/>
    <w:rsid w:val="004B77EF"/>
    <w:rsid w:val="004F53F6"/>
    <w:rsid w:val="005207AE"/>
    <w:rsid w:val="005266FA"/>
    <w:rsid w:val="00552E34"/>
    <w:rsid w:val="005650D2"/>
    <w:rsid w:val="0056708F"/>
    <w:rsid w:val="005766CD"/>
    <w:rsid w:val="00580D79"/>
    <w:rsid w:val="0059247D"/>
    <w:rsid w:val="0059689A"/>
    <w:rsid w:val="005A6BD7"/>
    <w:rsid w:val="005B6819"/>
    <w:rsid w:val="00626030"/>
    <w:rsid w:val="00647345"/>
    <w:rsid w:val="00653675"/>
    <w:rsid w:val="006546FD"/>
    <w:rsid w:val="00677334"/>
    <w:rsid w:val="006A6D08"/>
    <w:rsid w:val="006D40D6"/>
    <w:rsid w:val="007009D7"/>
    <w:rsid w:val="007254B1"/>
    <w:rsid w:val="00735BCD"/>
    <w:rsid w:val="00741116"/>
    <w:rsid w:val="00765EFF"/>
    <w:rsid w:val="007868BD"/>
    <w:rsid w:val="007A1261"/>
    <w:rsid w:val="007A3965"/>
    <w:rsid w:val="007A6964"/>
    <w:rsid w:val="007B32A3"/>
    <w:rsid w:val="007B78D5"/>
    <w:rsid w:val="007C2F6D"/>
    <w:rsid w:val="007E13B4"/>
    <w:rsid w:val="007E2040"/>
    <w:rsid w:val="007F244B"/>
    <w:rsid w:val="00806748"/>
    <w:rsid w:val="0081699D"/>
    <w:rsid w:val="0082004D"/>
    <w:rsid w:val="00821D0C"/>
    <w:rsid w:val="0083535D"/>
    <w:rsid w:val="00866AF8"/>
    <w:rsid w:val="00875C31"/>
    <w:rsid w:val="008A1FD3"/>
    <w:rsid w:val="008A5B60"/>
    <w:rsid w:val="008B0C91"/>
    <w:rsid w:val="008C7946"/>
    <w:rsid w:val="008E224B"/>
    <w:rsid w:val="008E5882"/>
    <w:rsid w:val="00945A4E"/>
    <w:rsid w:val="00947A9E"/>
    <w:rsid w:val="00982470"/>
    <w:rsid w:val="00995B5F"/>
    <w:rsid w:val="009A6994"/>
    <w:rsid w:val="009B5C67"/>
    <w:rsid w:val="009C3034"/>
    <w:rsid w:val="009D14BD"/>
    <w:rsid w:val="009D4BFC"/>
    <w:rsid w:val="009F4590"/>
    <w:rsid w:val="009F5AE0"/>
    <w:rsid w:val="00A002A5"/>
    <w:rsid w:val="00A03CC9"/>
    <w:rsid w:val="00A2145E"/>
    <w:rsid w:val="00A342D9"/>
    <w:rsid w:val="00A4209F"/>
    <w:rsid w:val="00A444D8"/>
    <w:rsid w:val="00A57202"/>
    <w:rsid w:val="00A74002"/>
    <w:rsid w:val="00A910D4"/>
    <w:rsid w:val="00A91131"/>
    <w:rsid w:val="00AA280C"/>
    <w:rsid w:val="00AB74CD"/>
    <w:rsid w:val="00AD5952"/>
    <w:rsid w:val="00AE6317"/>
    <w:rsid w:val="00B0044D"/>
    <w:rsid w:val="00B36352"/>
    <w:rsid w:val="00B42F54"/>
    <w:rsid w:val="00B51F05"/>
    <w:rsid w:val="00B5598E"/>
    <w:rsid w:val="00B55D45"/>
    <w:rsid w:val="00B6737F"/>
    <w:rsid w:val="00B72F3E"/>
    <w:rsid w:val="00B91FEB"/>
    <w:rsid w:val="00BA6054"/>
    <w:rsid w:val="00BC4034"/>
    <w:rsid w:val="00BD3D7A"/>
    <w:rsid w:val="00C330BC"/>
    <w:rsid w:val="00C53EC8"/>
    <w:rsid w:val="00C56535"/>
    <w:rsid w:val="00C610A3"/>
    <w:rsid w:val="00CD3713"/>
    <w:rsid w:val="00D02446"/>
    <w:rsid w:val="00D20D24"/>
    <w:rsid w:val="00D21073"/>
    <w:rsid w:val="00D42FFE"/>
    <w:rsid w:val="00D46471"/>
    <w:rsid w:val="00D502F6"/>
    <w:rsid w:val="00D5305A"/>
    <w:rsid w:val="00D644B3"/>
    <w:rsid w:val="00D7377D"/>
    <w:rsid w:val="00DA7A56"/>
    <w:rsid w:val="00DC2251"/>
    <w:rsid w:val="00DC4E36"/>
    <w:rsid w:val="00DC6EA1"/>
    <w:rsid w:val="00E16E28"/>
    <w:rsid w:val="00E22FCA"/>
    <w:rsid w:val="00E37319"/>
    <w:rsid w:val="00E43E5F"/>
    <w:rsid w:val="00E71E5C"/>
    <w:rsid w:val="00E820A9"/>
    <w:rsid w:val="00EA391C"/>
    <w:rsid w:val="00ED54B1"/>
    <w:rsid w:val="00EF275B"/>
    <w:rsid w:val="00EF2B85"/>
    <w:rsid w:val="00F007EA"/>
    <w:rsid w:val="00F02C0D"/>
    <w:rsid w:val="00F10F68"/>
    <w:rsid w:val="00F34664"/>
    <w:rsid w:val="00F501BE"/>
    <w:rsid w:val="00F55A4E"/>
    <w:rsid w:val="00F70AEF"/>
    <w:rsid w:val="00F7773D"/>
    <w:rsid w:val="00FB16B3"/>
    <w:rsid w:val="00FC236E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9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027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571797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8771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7810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14486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7329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38697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7585721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0026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8796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9120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69505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5438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8128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5991" TargetMode="External"/><Relationship Id="rId17" Type="http://schemas.openxmlformats.org/officeDocument/2006/relationships/hyperlink" Target="https://urait.ru/bcode/433890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615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author/022efe52-ef9d-11e3-b92a-00237dd2fde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1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14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89</cp:revision>
  <cp:lastPrinted>2023-02-06T05:58:00Z</cp:lastPrinted>
  <dcterms:created xsi:type="dcterms:W3CDTF">2019-12-11T14:10:00Z</dcterms:created>
  <dcterms:modified xsi:type="dcterms:W3CDTF">2025-11-19T02:27:00Z</dcterms:modified>
</cp:coreProperties>
</file>